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81F2" w14:textId="1C750D9C" w:rsidR="00C4263D" w:rsidRDefault="00C4263D" w:rsidP="00C4263D">
      <w:pPr>
        <w:pStyle w:val="Body"/>
        <w:jc w:val="center"/>
        <w:rPr>
          <w:rFonts w:ascii="Calibri" w:hAnsi="Calibri"/>
          <w:b/>
          <w:bCs/>
          <w:color w:val="800000"/>
          <w:sz w:val="28"/>
        </w:rPr>
      </w:pPr>
      <w:r>
        <w:rPr>
          <w:rFonts w:ascii="Calibri" w:hAnsi="Calibri"/>
          <w:b/>
          <w:bCs/>
          <w:color w:val="800000"/>
          <w:sz w:val="28"/>
        </w:rPr>
        <w:t xml:space="preserve">Listener </w:t>
      </w:r>
      <w:r>
        <w:rPr>
          <w:rFonts w:ascii="Calibri" w:hAnsi="Calibri"/>
          <w:b/>
          <w:bCs/>
          <w:color w:val="800000"/>
          <w:sz w:val="28"/>
        </w:rPr>
        <w:t>Role</w:t>
      </w:r>
    </w:p>
    <w:p w14:paraId="116714F9" w14:textId="77777777" w:rsidR="00C4263D" w:rsidRDefault="00C4263D" w:rsidP="00C4263D">
      <w:pPr>
        <w:pStyle w:val="Body"/>
        <w:jc w:val="both"/>
        <w:rPr>
          <w:rFonts w:ascii="Calibri" w:hAnsi="Calibri"/>
          <w:b/>
          <w:bCs/>
          <w:color w:val="800000"/>
          <w:sz w:val="28"/>
        </w:rPr>
      </w:pPr>
    </w:p>
    <w:p w14:paraId="0EB045A6" w14:textId="1584A6B8" w:rsidR="00C4263D" w:rsidRDefault="00C4263D" w:rsidP="00C4263D">
      <w:pPr>
        <w:pStyle w:val="Body"/>
        <w:jc w:val="both"/>
        <w:rPr>
          <w:rFonts w:ascii="Calibri" w:hAnsi="Calibri"/>
          <w:bCs/>
        </w:rPr>
      </w:pPr>
      <w:r>
        <w:rPr>
          <w:rFonts w:ascii="Calibri" w:hAnsi="Calibri"/>
          <w:bCs/>
        </w:rPr>
        <w:t xml:space="preserve">The </w:t>
      </w:r>
      <w:r w:rsidR="00AF6A7A">
        <w:rPr>
          <w:rFonts w:ascii="Calibri" w:hAnsi="Calibri"/>
          <w:bCs/>
        </w:rPr>
        <w:t>responsibility</w:t>
      </w:r>
      <w:r>
        <w:rPr>
          <w:rFonts w:ascii="Calibri" w:hAnsi="Calibri"/>
          <w:bCs/>
        </w:rPr>
        <w:t xml:space="preserve"> of the </w:t>
      </w:r>
      <w:r>
        <w:rPr>
          <w:rFonts w:ascii="Calibri" w:hAnsi="Calibri"/>
          <w:bCs/>
        </w:rPr>
        <w:t xml:space="preserve">Listener is to observe and assess the members listening skills through </w:t>
      </w:r>
      <w:r w:rsidR="00AF6A7A">
        <w:rPr>
          <w:rFonts w:ascii="Calibri" w:hAnsi="Calibri"/>
          <w:bCs/>
        </w:rPr>
        <w:t xml:space="preserve">a </w:t>
      </w:r>
      <w:r>
        <w:rPr>
          <w:rFonts w:ascii="Calibri" w:hAnsi="Calibri"/>
          <w:bCs/>
        </w:rPr>
        <w:t xml:space="preserve">question and answer session. </w:t>
      </w:r>
      <w:r>
        <w:rPr>
          <w:rFonts w:ascii="Calibri" w:hAnsi="Calibri"/>
          <w:bCs/>
        </w:rPr>
        <w:t xml:space="preserve">It offers the opportunity </w:t>
      </w:r>
      <w:r>
        <w:rPr>
          <w:rFonts w:ascii="Calibri" w:hAnsi="Calibri"/>
          <w:bCs/>
        </w:rPr>
        <w:t>for</w:t>
      </w:r>
      <w:r w:rsidR="00CA1808">
        <w:rPr>
          <w:rFonts w:ascii="Calibri" w:hAnsi="Calibri"/>
          <w:bCs/>
        </w:rPr>
        <w:t xml:space="preserve"> you</w:t>
      </w:r>
      <w:r w:rsidR="00AF6A7A">
        <w:rPr>
          <w:rFonts w:ascii="Calibri" w:hAnsi="Calibri"/>
          <w:bCs/>
        </w:rPr>
        <w:t>rself</w:t>
      </w:r>
      <w:r w:rsidR="00CA1808">
        <w:rPr>
          <w:rFonts w:ascii="Calibri" w:hAnsi="Calibri"/>
          <w:bCs/>
        </w:rPr>
        <w:t xml:space="preserve"> and </w:t>
      </w:r>
      <w:r w:rsidR="002004EC">
        <w:rPr>
          <w:rFonts w:ascii="Calibri" w:hAnsi="Calibri"/>
          <w:bCs/>
        </w:rPr>
        <w:t xml:space="preserve">fellow </w:t>
      </w:r>
      <w:r w:rsidR="00AF6A7A">
        <w:rPr>
          <w:rFonts w:ascii="Calibri" w:hAnsi="Calibri"/>
          <w:bCs/>
        </w:rPr>
        <w:t>members</w:t>
      </w:r>
      <w:r>
        <w:rPr>
          <w:rFonts w:ascii="Calibri" w:hAnsi="Calibri"/>
          <w:bCs/>
        </w:rPr>
        <w:t xml:space="preserve"> </w:t>
      </w:r>
      <w:r>
        <w:rPr>
          <w:rFonts w:ascii="Calibri" w:hAnsi="Calibri"/>
          <w:bCs/>
        </w:rPr>
        <w:t>to practice listening skills</w:t>
      </w:r>
      <w:r>
        <w:rPr>
          <w:rFonts w:ascii="Calibri" w:hAnsi="Calibri"/>
          <w:bCs/>
        </w:rPr>
        <w:t xml:space="preserve"> and increase their ability to be attentive during the sessions. </w:t>
      </w:r>
      <w:r>
        <w:rPr>
          <w:rFonts w:ascii="Calibri" w:hAnsi="Calibri"/>
          <w:bCs/>
        </w:rPr>
        <w:t xml:space="preserve"> </w:t>
      </w:r>
    </w:p>
    <w:p w14:paraId="1B6CB006" w14:textId="77777777" w:rsidR="00C4263D" w:rsidRDefault="00C4263D" w:rsidP="00C4263D">
      <w:pPr>
        <w:pStyle w:val="Body"/>
        <w:jc w:val="both"/>
        <w:rPr>
          <w:rFonts w:ascii="Calibri" w:hAnsi="Calibri"/>
          <w:bCs/>
        </w:rPr>
      </w:pPr>
    </w:p>
    <w:p w14:paraId="6EE5C4BF" w14:textId="65DBB7F7" w:rsidR="000520F8" w:rsidRDefault="00C4263D" w:rsidP="000520F8">
      <w:pPr>
        <w:pStyle w:val="Body"/>
        <w:rPr>
          <w:rFonts w:ascii="Calibri" w:hAnsi="Calibri"/>
          <w:b/>
          <w:bCs/>
          <w:color w:val="FF0000"/>
          <w:sz w:val="28"/>
        </w:rPr>
      </w:pPr>
      <w:r w:rsidRPr="00C4263D">
        <w:rPr>
          <w:rFonts w:ascii="Calibri" w:eastAsiaTheme="minorEastAsia" w:hAnsi="Calibri"/>
          <w:b/>
          <w:bCs/>
        </w:rPr>
        <w:t xml:space="preserve">When introduced, explain the role of the </w:t>
      </w:r>
      <w:r w:rsidRPr="00C4263D">
        <w:rPr>
          <w:rFonts w:ascii="Calibri" w:eastAsiaTheme="minorEastAsia" w:hAnsi="Calibri"/>
          <w:b/>
          <w:bCs/>
        </w:rPr>
        <w:t>Listener:</w:t>
      </w:r>
      <w:r w:rsidR="000520F8" w:rsidRPr="000520F8">
        <w:rPr>
          <w:rFonts w:ascii="Calibri" w:hAnsi="Calibri" w:cs="Times New Roman"/>
          <w:b/>
          <w:bCs/>
          <w:color w:val="FF0000"/>
          <w:sz w:val="23"/>
          <w:szCs w:val="23"/>
          <w:highlight w:val="yellow"/>
          <w14:textOutline w14:w="0" w14:cap="rnd" w14:cmpd="sng" w14:algn="ctr">
            <w14:noFill/>
            <w14:prstDash w14:val="solid"/>
            <w14:bevel/>
          </w14:textOutline>
        </w:rPr>
        <w:t xml:space="preserve"> </w:t>
      </w:r>
      <w:r w:rsidR="000520F8">
        <w:rPr>
          <w:rFonts w:ascii="Calibri" w:hAnsi="Calibri" w:cs="Times New Roman"/>
          <w:b/>
          <w:bCs/>
          <w:color w:val="FF0000"/>
          <w:sz w:val="23"/>
          <w:szCs w:val="23"/>
          <w:highlight w:val="yellow"/>
          <w14:textOutline w14:w="0" w14:cap="rnd" w14:cmpd="sng" w14:algn="ctr">
            <w14:noFill/>
            <w14:prstDash w14:val="solid"/>
            <w14:bevel/>
          </w14:textOutline>
        </w:rPr>
        <w:t>(</w:t>
      </w:r>
      <w:r w:rsidR="000520F8">
        <w:rPr>
          <w:rFonts w:ascii="Calibri" w:hAnsi="Calibri" w:cs="Times New Roman"/>
          <w:b/>
          <w:bCs/>
          <w:color w:val="FF0000"/>
          <w:sz w:val="23"/>
          <w:szCs w:val="23"/>
          <w:highlight w:val="yellow"/>
          <w14:textOutline w14:w="0" w14:cap="rnd" w14:cmpd="sng" w14:algn="ctr">
            <w14:noFill/>
            <w14:prstDash w14:val="solid"/>
            <w14:bevel/>
          </w14:textOutline>
        </w:rPr>
        <w:t>Report 30sec)</w:t>
      </w:r>
    </w:p>
    <w:p w14:paraId="205DCBE2" w14:textId="7FB9C6D9" w:rsidR="00C4263D" w:rsidRPr="00C4263D" w:rsidRDefault="00C4263D" w:rsidP="00C4263D">
      <w:pPr>
        <w:pStyle w:val="Body"/>
        <w:jc w:val="both"/>
        <w:rPr>
          <w:rFonts w:ascii="Calibri" w:eastAsiaTheme="minorEastAsia" w:hAnsi="Calibri"/>
          <w:b/>
          <w:bCs/>
        </w:rPr>
      </w:pPr>
    </w:p>
    <w:p w14:paraId="5AB94852" w14:textId="2E1C04ED" w:rsidR="00C4263D" w:rsidRDefault="00C4263D" w:rsidP="00C4263D">
      <w:pPr>
        <w:pStyle w:val="Body"/>
        <w:jc w:val="both"/>
        <w:rPr>
          <w:rFonts w:ascii="Calibri" w:eastAsiaTheme="minorEastAsia" w:hAnsi="Calibri"/>
        </w:rPr>
      </w:pPr>
    </w:p>
    <w:p w14:paraId="7755DA54" w14:textId="7C31D405" w:rsidR="00CA1808" w:rsidRPr="00107089" w:rsidRDefault="00C4263D" w:rsidP="00CA1808">
      <w:pPr>
        <w:widowControl w:val="0"/>
        <w:autoSpaceDE w:val="0"/>
        <w:autoSpaceDN w:val="0"/>
        <w:adjustRightInd w:val="0"/>
        <w:ind w:left="720"/>
        <w:jc w:val="both"/>
        <w:rPr>
          <w:rFonts w:eastAsiaTheme="minorEastAsia"/>
          <w:i/>
          <w:color w:val="2F5496" w:themeColor="accent1" w:themeShade="BF"/>
          <w:sz w:val="24"/>
          <w:szCs w:val="24"/>
        </w:rPr>
      </w:pPr>
      <w:r w:rsidRPr="00107089">
        <w:rPr>
          <w:rFonts w:ascii="Calibri" w:eastAsiaTheme="minorEastAsia" w:hAnsi="Calibri"/>
          <w:i/>
          <w:color w:val="2F5496" w:themeColor="accent1" w:themeShade="BF"/>
          <w:sz w:val="24"/>
          <w:szCs w:val="24"/>
        </w:rPr>
        <w:t>Dear Toastmaster of the Day, Toastmasters and Distinguished Guest</w:t>
      </w:r>
      <w:r w:rsidR="002004EC">
        <w:rPr>
          <w:rFonts w:ascii="Calibri" w:eastAsiaTheme="minorEastAsia" w:hAnsi="Calibri"/>
          <w:i/>
          <w:color w:val="2F5496" w:themeColor="accent1" w:themeShade="BF"/>
          <w:sz w:val="24"/>
          <w:szCs w:val="24"/>
        </w:rPr>
        <w:t xml:space="preserve">. </w:t>
      </w:r>
      <w:r w:rsidRPr="00107089">
        <w:rPr>
          <w:rFonts w:ascii="Calibri" w:eastAsiaTheme="minorEastAsia" w:hAnsi="Calibri"/>
          <w:i/>
          <w:color w:val="2F5496" w:themeColor="accent1" w:themeShade="BF"/>
          <w:sz w:val="24"/>
          <w:szCs w:val="24"/>
        </w:rPr>
        <w:t>Good evenin</w:t>
      </w:r>
      <w:r w:rsidR="00AF6A7A" w:rsidRPr="00107089">
        <w:rPr>
          <w:rFonts w:ascii="Calibri" w:eastAsiaTheme="minorEastAsia" w:hAnsi="Calibri"/>
          <w:i/>
          <w:color w:val="2F5496" w:themeColor="accent1" w:themeShade="BF"/>
          <w:sz w:val="24"/>
          <w:szCs w:val="24"/>
        </w:rPr>
        <w:t>g.</w:t>
      </w:r>
      <w:r w:rsidRPr="00107089">
        <w:rPr>
          <w:rFonts w:ascii="Calibri" w:eastAsiaTheme="minorEastAsia" w:hAnsi="Calibri"/>
          <w:i/>
          <w:color w:val="2F5496" w:themeColor="accent1" w:themeShade="BF"/>
          <w:sz w:val="24"/>
          <w:szCs w:val="24"/>
        </w:rPr>
        <w:t xml:space="preserve"> At Toastmasters, we strive to </w:t>
      </w:r>
      <w:r w:rsidRPr="00107089">
        <w:rPr>
          <w:rFonts w:ascii="Calibri" w:eastAsiaTheme="minorEastAsia" w:hAnsi="Calibri"/>
          <w:i/>
          <w:color w:val="2F5496" w:themeColor="accent1" w:themeShade="BF"/>
          <w:sz w:val="24"/>
          <w:szCs w:val="24"/>
        </w:rPr>
        <w:t>be a great speaker. And being a g</w:t>
      </w:r>
      <w:r w:rsidR="00CA1808" w:rsidRPr="00107089">
        <w:rPr>
          <w:rFonts w:ascii="Calibri" w:eastAsiaTheme="minorEastAsia" w:hAnsi="Calibri"/>
          <w:i/>
          <w:color w:val="2F5496" w:themeColor="accent1" w:themeShade="BF"/>
          <w:sz w:val="24"/>
          <w:szCs w:val="24"/>
        </w:rPr>
        <w:t>reat</w:t>
      </w:r>
      <w:r w:rsidRPr="00107089">
        <w:rPr>
          <w:rFonts w:ascii="Calibri" w:eastAsiaTheme="minorEastAsia" w:hAnsi="Calibri"/>
          <w:i/>
          <w:color w:val="2F5496" w:themeColor="accent1" w:themeShade="BF"/>
          <w:sz w:val="24"/>
          <w:szCs w:val="24"/>
        </w:rPr>
        <w:t xml:space="preserve"> </w:t>
      </w:r>
      <w:r w:rsidR="00CA1808" w:rsidRPr="00107089">
        <w:rPr>
          <w:rFonts w:ascii="Calibri" w:eastAsiaTheme="minorEastAsia" w:hAnsi="Calibri"/>
          <w:i/>
          <w:color w:val="2F5496" w:themeColor="accent1" w:themeShade="BF"/>
          <w:sz w:val="24"/>
          <w:szCs w:val="24"/>
        </w:rPr>
        <w:t>listener</w:t>
      </w:r>
      <w:r w:rsidRPr="00107089">
        <w:rPr>
          <w:rFonts w:ascii="Calibri" w:eastAsiaTheme="minorEastAsia" w:hAnsi="Calibri"/>
          <w:i/>
          <w:color w:val="2F5496" w:themeColor="accent1" w:themeShade="BF"/>
          <w:sz w:val="24"/>
          <w:szCs w:val="24"/>
        </w:rPr>
        <w:t xml:space="preserve"> is just as important as </w:t>
      </w:r>
      <w:r w:rsidRPr="00107089">
        <w:rPr>
          <w:rFonts w:eastAsiaTheme="minorEastAsia"/>
          <w:i/>
          <w:color w:val="2F5496" w:themeColor="accent1" w:themeShade="BF"/>
          <w:sz w:val="24"/>
          <w:szCs w:val="24"/>
        </w:rPr>
        <w:t>being a</w:t>
      </w:r>
      <w:r w:rsidR="00CA1808" w:rsidRPr="00107089">
        <w:rPr>
          <w:rFonts w:eastAsiaTheme="minorEastAsia"/>
          <w:i/>
          <w:color w:val="2F5496" w:themeColor="accent1" w:themeShade="BF"/>
          <w:sz w:val="24"/>
          <w:szCs w:val="24"/>
        </w:rPr>
        <w:t xml:space="preserve"> great </w:t>
      </w:r>
      <w:r w:rsidRPr="00107089">
        <w:rPr>
          <w:rFonts w:eastAsiaTheme="minorEastAsia"/>
          <w:i/>
          <w:color w:val="2F5496" w:themeColor="accent1" w:themeShade="BF"/>
          <w:sz w:val="24"/>
          <w:szCs w:val="24"/>
        </w:rPr>
        <w:t>speak</w:t>
      </w:r>
      <w:r w:rsidR="00CA1808" w:rsidRPr="00107089">
        <w:rPr>
          <w:rFonts w:eastAsiaTheme="minorEastAsia"/>
          <w:i/>
          <w:color w:val="2F5496" w:themeColor="accent1" w:themeShade="BF"/>
          <w:sz w:val="24"/>
          <w:szCs w:val="24"/>
        </w:rPr>
        <w:t xml:space="preserve">er. </w:t>
      </w:r>
      <w:r w:rsidRPr="00107089">
        <w:rPr>
          <w:rFonts w:eastAsiaTheme="minorEastAsia"/>
          <w:i/>
          <w:color w:val="2F5496" w:themeColor="accent1" w:themeShade="BF"/>
          <w:sz w:val="24"/>
          <w:szCs w:val="24"/>
        </w:rPr>
        <w:t xml:space="preserve"> </w:t>
      </w:r>
    </w:p>
    <w:p w14:paraId="1D468B22" w14:textId="65E51BDB" w:rsidR="00C4263D" w:rsidRPr="00107089" w:rsidRDefault="00C4263D" w:rsidP="00CA1808">
      <w:pPr>
        <w:widowControl w:val="0"/>
        <w:autoSpaceDE w:val="0"/>
        <w:autoSpaceDN w:val="0"/>
        <w:adjustRightInd w:val="0"/>
        <w:ind w:left="720"/>
        <w:jc w:val="both"/>
        <w:rPr>
          <w:rFonts w:eastAsiaTheme="minorEastAsia"/>
          <w:i/>
          <w:color w:val="2F5496" w:themeColor="accent1" w:themeShade="BF"/>
          <w:sz w:val="24"/>
          <w:szCs w:val="24"/>
        </w:rPr>
      </w:pPr>
      <w:r w:rsidRPr="00107089">
        <w:rPr>
          <w:i/>
          <w:color w:val="2F5496" w:themeColor="accent1" w:themeShade="BF"/>
          <w:sz w:val="24"/>
          <w:szCs w:val="24"/>
          <w:shd w:val="clear" w:color="auto" w:fill="FFFFFF"/>
        </w:rPr>
        <w:t xml:space="preserve">Actively listening to fellow </w:t>
      </w:r>
      <w:r w:rsidR="00CA1808" w:rsidRPr="00107089">
        <w:rPr>
          <w:i/>
          <w:color w:val="2F5496" w:themeColor="accent1" w:themeShade="BF"/>
          <w:sz w:val="24"/>
          <w:szCs w:val="24"/>
          <w:shd w:val="clear" w:color="auto" w:fill="FFFFFF"/>
        </w:rPr>
        <w:t xml:space="preserve">toastmasters </w:t>
      </w:r>
      <w:r w:rsidRPr="00107089">
        <w:rPr>
          <w:i/>
          <w:color w:val="2F5496" w:themeColor="accent1" w:themeShade="BF"/>
          <w:sz w:val="24"/>
          <w:szCs w:val="24"/>
          <w:shd w:val="clear" w:color="auto" w:fill="FFFFFF"/>
        </w:rPr>
        <w:t xml:space="preserve">allows one to take what they </w:t>
      </w:r>
      <w:r w:rsidR="00CA1808" w:rsidRPr="00107089">
        <w:rPr>
          <w:i/>
          <w:color w:val="2F5496" w:themeColor="accent1" w:themeShade="BF"/>
          <w:sz w:val="24"/>
          <w:szCs w:val="24"/>
          <w:shd w:val="clear" w:color="auto" w:fill="FFFFFF"/>
        </w:rPr>
        <w:t>hear;</w:t>
      </w:r>
      <w:r w:rsidRPr="00107089">
        <w:rPr>
          <w:i/>
          <w:color w:val="2F5496" w:themeColor="accent1" w:themeShade="BF"/>
          <w:sz w:val="24"/>
          <w:szCs w:val="24"/>
          <w:shd w:val="clear" w:color="auto" w:fill="FFFFFF"/>
        </w:rPr>
        <w:t xml:space="preserve"> extract meaning and repeat what they have heard</w:t>
      </w:r>
      <w:r w:rsidR="00AF6A7A" w:rsidRPr="00107089">
        <w:rPr>
          <w:i/>
          <w:color w:val="2F5496" w:themeColor="accent1" w:themeShade="BF"/>
          <w:sz w:val="24"/>
          <w:szCs w:val="24"/>
          <w:shd w:val="clear" w:color="auto" w:fill="FFFFFF"/>
        </w:rPr>
        <w:t>.</w:t>
      </w:r>
      <w:r w:rsidR="00CA1808" w:rsidRPr="00107089">
        <w:rPr>
          <w:i/>
          <w:color w:val="2F5496" w:themeColor="accent1" w:themeShade="BF"/>
          <w:sz w:val="24"/>
          <w:szCs w:val="24"/>
          <w:shd w:val="clear" w:color="auto" w:fill="FFFFFF"/>
        </w:rPr>
        <w:t xml:space="preserve">  </w:t>
      </w:r>
    </w:p>
    <w:p w14:paraId="63A8E707" w14:textId="5F5B19F4" w:rsidR="00CA1808" w:rsidRPr="00107089" w:rsidRDefault="00C4263D" w:rsidP="00CA1808">
      <w:pPr>
        <w:ind w:left="709"/>
        <w:rPr>
          <w:i/>
          <w:color w:val="2F5496" w:themeColor="accent1" w:themeShade="BF"/>
          <w:sz w:val="24"/>
          <w:szCs w:val="24"/>
        </w:rPr>
      </w:pPr>
      <w:r w:rsidRPr="00107089">
        <w:rPr>
          <w:i/>
          <w:color w:val="2F5496" w:themeColor="accent1" w:themeShade="BF"/>
          <w:sz w:val="24"/>
          <w:szCs w:val="24"/>
        </w:rPr>
        <w:t>As the Listener I will note</w:t>
      </w:r>
      <w:r w:rsidR="00AF6A7A" w:rsidRPr="00107089">
        <w:rPr>
          <w:i/>
          <w:color w:val="2F5496" w:themeColor="accent1" w:themeShade="BF"/>
          <w:sz w:val="24"/>
          <w:szCs w:val="24"/>
        </w:rPr>
        <w:t xml:space="preserve"> </w:t>
      </w:r>
      <w:r w:rsidRPr="00107089">
        <w:rPr>
          <w:i/>
          <w:color w:val="2F5496" w:themeColor="accent1" w:themeShade="BF"/>
          <w:sz w:val="24"/>
          <w:szCs w:val="24"/>
        </w:rPr>
        <w:t>interesting bits of information from the following roles: The speaker, the</w:t>
      </w:r>
      <w:r w:rsidR="00CA1808" w:rsidRPr="00107089">
        <w:rPr>
          <w:i/>
          <w:color w:val="2F5496" w:themeColor="accent1" w:themeShade="BF"/>
          <w:sz w:val="24"/>
          <w:szCs w:val="24"/>
        </w:rPr>
        <w:t xml:space="preserve"> </w:t>
      </w:r>
      <w:r w:rsidRPr="00107089">
        <w:rPr>
          <w:i/>
          <w:color w:val="2F5496" w:themeColor="accent1" w:themeShade="BF"/>
          <w:sz w:val="24"/>
          <w:szCs w:val="24"/>
        </w:rPr>
        <w:t xml:space="preserve">evaluator, </w:t>
      </w:r>
      <w:r w:rsidR="00AF6A7A" w:rsidRPr="00107089">
        <w:rPr>
          <w:i/>
          <w:color w:val="2F5496" w:themeColor="accent1" w:themeShade="BF"/>
          <w:sz w:val="24"/>
          <w:szCs w:val="24"/>
        </w:rPr>
        <w:t>Toastmaster of the Day</w:t>
      </w:r>
      <w:r w:rsidRPr="00107089">
        <w:rPr>
          <w:i/>
          <w:color w:val="2F5496" w:themeColor="accent1" w:themeShade="BF"/>
          <w:sz w:val="24"/>
          <w:szCs w:val="24"/>
        </w:rPr>
        <w:t xml:space="preserve"> and from the tables topics session. </w:t>
      </w:r>
    </w:p>
    <w:p w14:paraId="5F900198" w14:textId="60225DF7" w:rsidR="00C4263D" w:rsidRPr="00107089" w:rsidRDefault="00C4263D" w:rsidP="00CA1808">
      <w:pPr>
        <w:ind w:left="709"/>
        <w:rPr>
          <w:i/>
          <w:color w:val="2F5496" w:themeColor="accent1" w:themeShade="BF"/>
          <w:sz w:val="24"/>
          <w:szCs w:val="24"/>
        </w:rPr>
      </w:pPr>
      <w:r w:rsidRPr="00107089">
        <w:rPr>
          <w:i/>
          <w:color w:val="2F5496" w:themeColor="accent1" w:themeShade="BF"/>
          <w:sz w:val="24"/>
          <w:szCs w:val="24"/>
        </w:rPr>
        <w:t>Near the end of the meeting, when the general evalu</w:t>
      </w:r>
      <w:r w:rsidR="00CA1808" w:rsidRPr="00107089">
        <w:rPr>
          <w:i/>
          <w:color w:val="2F5496" w:themeColor="accent1" w:themeShade="BF"/>
          <w:sz w:val="24"/>
          <w:szCs w:val="24"/>
        </w:rPr>
        <w:t>ator c</w:t>
      </w:r>
      <w:r w:rsidRPr="00107089">
        <w:rPr>
          <w:i/>
          <w:color w:val="2F5496" w:themeColor="accent1" w:themeShade="BF"/>
          <w:sz w:val="24"/>
          <w:szCs w:val="24"/>
        </w:rPr>
        <w:t xml:space="preserve">alls for a </w:t>
      </w:r>
      <w:r w:rsidR="00CA1808" w:rsidRPr="00107089">
        <w:rPr>
          <w:i/>
          <w:color w:val="2F5496" w:themeColor="accent1" w:themeShade="BF"/>
          <w:sz w:val="24"/>
          <w:szCs w:val="24"/>
        </w:rPr>
        <w:t>report,</w:t>
      </w:r>
      <w:r w:rsidRPr="00107089">
        <w:rPr>
          <w:i/>
          <w:color w:val="2F5496" w:themeColor="accent1" w:themeShade="BF"/>
          <w:sz w:val="24"/>
          <w:szCs w:val="24"/>
        </w:rPr>
        <w:t xml:space="preserve"> I will</w:t>
      </w:r>
      <w:r w:rsidR="00CA1808" w:rsidRPr="00107089">
        <w:rPr>
          <w:i/>
          <w:color w:val="2F5496" w:themeColor="accent1" w:themeShade="BF"/>
          <w:sz w:val="24"/>
          <w:szCs w:val="24"/>
        </w:rPr>
        <w:t xml:space="preserve"> assess the members listening skills through a serious of questions to be asked</w:t>
      </w:r>
      <w:r w:rsidR="00AF6A7A" w:rsidRPr="00107089">
        <w:rPr>
          <w:i/>
          <w:color w:val="2F5496" w:themeColor="accent1" w:themeShade="BF"/>
          <w:sz w:val="24"/>
          <w:szCs w:val="24"/>
        </w:rPr>
        <w:t xml:space="preserve"> to fellow toastmasters. </w:t>
      </w:r>
      <w:r w:rsidR="00CA1808" w:rsidRPr="00107089">
        <w:rPr>
          <w:i/>
          <w:color w:val="2F5496" w:themeColor="accent1" w:themeShade="BF"/>
          <w:sz w:val="24"/>
          <w:szCs w:val="24"/>
        </w:rPr>
        <w:t xml:space="preserve"> </w:t>
      </w:r>
    </w:p>
    <w:p w14:paraId="329A06C0" w14:textId="5B0739DE" w:rsidR="00C4263D" w:rsidRPr="00107089" w:rsidRDefault="00C4263D" w:rsidP="00CA1808">
      <w:pPr>
        <w:ind w:left="709"/>
        <w:rPr>
          <w:i/>
          <w:color w:val="2F5496" w:themeColor="accent1" w:themeShade="BF"/>
          <w:sz w:val="24"/>
          <w:szCs w:val="24"/>
        </w:rPr>
      </w:pPr>
      <w:r w:rsidRPr="00107089">
        <w:rPr>
          <w:i/>
          <w:color w:val="2F5496" w:themeColor="accent1" w:themeShade="BF"/>
          <w:sz w:val="24"/>
          <w:szCs w:val="24"/>
        </w:rPr>
        <w:t xml:space="preserve">Thank you. Back to you </w:t>
      </w:r>
      <w:r w:rsidR="00CA1808" w:rsidRPr="00107089">
        <w:rPr>
          <w:i/>
          <w:color w:val="2F5496" w:themeColor="accent1" w:themeShade="BF"/>
          <w:sz w:val="24"/>
          <w:szCs w:val="24"/>
        </w:rPr>
        <w:t>T</w:t>
      </w:r>
      <w:r w:rsidRPr="00107089">
        <w:rPr>
          <w:i/>
          <w:color w:val="2F5496" w:themeColor="accent1" w:themeShade="BF"/>
          <w:sz w:val="24"/>
          <w:szCs w:val="24"/>
        </w:rPr>
        <w:t>oastmaster</w:t>
      </w:r>
      <w:r w:rsidR="00CA1808" w:rsidRPr="00107089">
        <w:rPr>
          <w:i/>
          <w:color w:val="2F5496" w:themeColor="accent1" w:themeShade="BF"/>
          <w:sz w:val="24"/>
          <w:szCs w:val="24"/>
        </w:rPr>
        <w:t xml:space="preserve"> of the day. </w:t>
      </w:r>
      <w:r w:rsidRPr="00107089">
        <w:rPr>
          <w:i/>
          <w:color w:val="2F5496" w:themeColor="accent1" w:themeShade="BF"/>
          <w:sz w:val="24"/>
          <w:szCs w:val="24"/>
        </w:rPr>
        <w:t xml:space="preserve"> </w:t>
      </w:r>
    </w:p>
    <w:p w14:paraId="6B67F92D" w14:textId="77777777" w:rsidR="00C4263D" w:rsidRPr="00C4263D" w:rsidRDefault="00C4263D" w:rsidP="00C4263D">
      <w:pPr>
        <w:pStyle w:val="Body"/>
        <w:jc w:val="both"/>
        <w:rPr>
          <w:rFonts w:ascii="Calibri" w:eastAsiaTheme="minorEastAsia" w:hAnsi="Calibri"/>
          <w:lang w:val="en-GB"/>
        </w:rPr>
      </w:pPr>
    </w:p>
    <w:p w14:paraId="648C82E5" w14:textId="77777777" w:rsidR="00C4263D" w:rsidRDefault="00C4263D" w:rsidP="00C4263D">
      <w:pPr>
        <w:widowControl w:val="0"/>
        <w:autoSpaceDE w:val="0"/>
        <w:autoSpaceDN w:val="0"/>
        <w:adjustRightInd w:val="0"/>
        <w:jc w:val="both"/>
        <w:rPr>
          <w:rFonts w:ascii="Calibri" w:eastAsiaTheme="minorEastAsia" w:hAnsi="Calibri"/>
          <w:color w:val="000000"/>
        </w:rPr>
      </w:pPr>
    </w:p>
    <w:p w14:paraId="7E971A3B" w14:textId="75238BE3" w:rsidR="00C4263D" w:rsidRPr="00CA1808" w:rsidRDefault="00CA1808" w:rsidP="00C4263D">
      <w:pPr>
        <w:widowControl w:val="0"/>
        <w:autoSpaceDE w:val="0"/>
        <w:autoSpaceDN w:val="0"/>
        <w:adjustRightInd w:val="0"/>
        <w:spacing w:after="27"/>
        <w:jc w:val="both"/>
        <w:rPr>
          <w:rFonts w:ascii="Calibri" w:eastAsiaTheme="minorEastAsia" w:hAnsi="Calibri"/>
          <w:b/>
          <w:iCs/>
          <w:color w:val="000000"/>
        </w:rPr>
      </w:pPr>
      <w:r w:rsidRPr="00CA1808">
        <w:rPr>
          <w:rFonts w:ascii="Calibri" w:eastAsiaTheme="minorEastAsia" w:hAnsi="Calibri"/>
          <w:b/>
          <w:iCs/>
          <w:color w:val="000000"/>
        </w:rPr>
        <w:t>During the meeting:</w:t>
      </w:r>
    </w:p>
    <w:p w14:paraId="6FBA671E" w14:textId="77777777" w:rsidR="00CA1808" w:rsidRDefault="00CA1808" w:rsidP="00C4263D">
      <w:pPr>
        <w:widowControl w:val="0"/>
        <w:autoSpaceDE w:val="0"/>
        <w:autoSpaceDN w:val="0"/>
        <w:adjustRightInd w:val="0"/>
        <w:spacing w:after="27"/>
        <w:jc w:val="both"/>
        <w:rPr>
          <w:rFonts w:ascii="Calibri" w:eastAsiaTheme="minorEastAsia" w:hAnsi="Calibri"/>
          <w:bCs/>
          <w:i/>
          <w:color w:val="000000"/>
        </w:rPr>
      </w:pPr>
    </w:p>
    <w:p w14:paraId="05D63F13" w14:textId="0F7D0C81" w:rsidR="00C4263D" w:rsidRDefault="00C4263D" w:rsidP="00C4263D">
      <w:pPr>
        <w:widowControl w:val="0"/>
        <w:autoSpaceDE w:val="0"/>
        <w:autoSpaceDN w:val="0"/>
        <w:adjustRightInd w:val="0"/>
        <w:jc w:val="both"/>
        <w:rPr>
          <w:rFonts w:ascii="Calibri" w:eastAsiaTheme="minorEastAsia" w:hAnsi="Calibri"/>
          <w:color w:val="000000"/>
        </w:rPr>
      </w:pPr>
      <w:r>
        <w:rPr>
          <w:rFonts w:ascii="Calibri" w:eastAsiaTheme="minorEastAsia" w:hAnsi="Calibri"/>
          <w:color w:val="000000"/>
        </w:rPr>
        <w:t xml:space="preserve">Be prepared to take notes as people speak during the meeting. </w:t>
      </w:r>
      <w:r w:rsidR="00CA1808">
        <w:rPr>
          <w:rFonts w:ascii="Calibri" w:eastAsiaTheme="minorEastAsia" w:hAnsi="Calibri"/>
          <w:color w:val="000000"/>
        </w:rPr>
        <w:t xml:space="preserve">As a listener you will be required to be just as attentive, if not more attentive, then your fellow toastmasters to extract the questions that can be best used to assess the members listening skills. </w:t>
      </w:r>
    </w:p>
    <w:p w14:paraId="42066AF0" w14:textId="6D0D53E7" w:rsidR="00CA1808" w:rsidRDefault="00C4263D" w:rsidP="00C4263D">
      <w:pPr>
        <w:widowControl w:val="0"/>
        <w:autoSpaceDE w:val="0"/>
        <w:autoSpaceDN w:val="0"/>
        <w:adjustRightInd w:val="0"/>
        <w:jc w:val="both"/>
      </w:pPr>
      <w:r>
        <w:rPr>
          <w:rFonts w:ascii="Calibri" w:eastAsiaTheme="minorEastAsia" w:hAnsi="Calibri"/>
          <w:color w:val="000000"/>
        </w:rPr>
        <w:t xml:space="preserve">Bring a copy of the </w:t>
      </w:r>
      <w:r w:rsidR="00CA1808">
        <w:rPr>
          <w:rFonts w:ascii="Calibri" w:eastAsiaTheme="minorEastAsia" w:hAnsi="Calibri"/>
          <w:color w:val="000000"/>
        </w:rPr>
        <w:t xml:space="preserve">Listeners </w:t>
      </w:r>
      <w:r>
        <w:rPr>
          <w:rFonts w:ascii="Calibri" w:eastAsiaTheme="minorEastAsia" w:hAnsi="Calibri"/>
          <w:color w:val="000000"/>
        </w:rPr>
        <w:t>log (page 2).</w:t>
      </w:r>
      <w:r>
        <w:rPr>
          <w:rFonts w:ascii="Myriad Pro Light" w:eastAsiaTheme="minorEastAsia" w:hAnsi="Myriad Pro Light" w:cs="Myriad Pro Light"/>
          <w:color w:val="000000"/>
        </w:rPr>
        <w:t xml:space="preserve"> </w:t>
      </w:r>
      <w:r>
        <w:rPr>
          <w:rFonts w:ascii="Calibri" w:eastAsiaTheme="minorEastAsia" w:hAnsi="Calibri"/>
          <w:color w:val="000000"/>
        </w:rPr>
        <w:t xml:space="preserve">Write down </w:t>
      </w:r>
      <w:r w:rsidR="00CA1808">
        <w:rPr>
          <w:rFonts w:ascii="Calibri" w:eastAsiaTheme="minorEastAsia" w:hAnsi="Calibri"/>
          <w:color w:val="000000"/>
        </w:rPr>
        <w:t xml:space="preserve">one or two questions from </w:t>
      </w:r>
      <w:r w:rsidR="00CA1808" w:rsidRPr="00CA1808">
        <w:rPr>
          <w:rFonts w:ascii="Calibri" w:eastAsiaTheme="minorEastAsia" w:hAnsi="Calibri"/>
        </w:rPr>
        <w:t>t</w:t>
      </w:r>
      <w:r w:rsidR="00CA1808" w:rsidRPr="00CA1808">
        <w:t>he speaker, the evaluator, TMOD and from the tables topics sessions</w:t>
      </w:r>
      <w:r w:rsidR="00CA1808">
        <w:t xml:space="preserve">.  The type of questions </w:t>
      </w:r>
      <w:r w:rsidR="00AF6A7A">
        <w:t>you take note of</w:t>
      </w:r>
      <w:r w:rsidR="00CA1808">
        <w:t xml:space="preserve"> will be at your discretion. Try and range the question to ones where the answer will be easy to extract </w:t>
      </w:r>
      <w:r w:rsidR="00AF6A7A">
        <w:t xml:space="preserve">from the meeting </w:t>
      </w:r>
      <w:r w:rsidR="00CA1808">
        <w:t xml:space="preserve">to ones where </w:t>
      </w:r>
      <w:r w:rsidR="000520F8">
        <w:t xml:space="preserve">it required </w:t>
      </w:r>
      <w:r w:rsidR="00AF6A7A">
        <w:t xml:space="preserve">for </w:t>
      </w:r>
      <w:r w:rsidR="000520F8">
        <w:t xml:space="preserve">the member to be very attentive to answer. </w:t>
      </w:r>
    </w:p>
    <w:p w14:paraId="024C2204" w14:textId="6B6EBF5E" w:rsidR="00C4263D" w:rsidRPr="000520F8" w:rsidRDefault="00C4263D" w:rsidP="000520F8">
      <w:pPr>
        <w:widowControl w:val="0"/>
        <w:autoSpaceDE w:val="0"/>
        <w:autoSpaceDN w:val="0"/>
        <w:adjustRightInd w:val="0"/>
        <w:jc w:val="both"/>
        <w:rPr>
          <w:rFonts w:ascii="Myriad Pro Light" w:eastAsiaTheme="minorEastAsia" w:hAnsi="Myriad Pro Light" w:cs="Myriad Pro Light"/>
          <w:color w:val="000000"/>
          <w:sz w:val="24"/>
          <w:szCs w:val="24"/>
        </w:rPr>
      </w:pPr>
    </w:p>
    <w:p w14:paraId="3DC1AAFA" w14:textId="1FB9A4B9" w:rsidR="00C4263D" w:rsidRDefault="00C4263D" w:rsidP="00C4263D">
      <w:pPr>
        <w:widowControl w:val="0"/>
        <w:autoSpaceDE w:val="0"/>
        <w:autoSpaceDN w:val="0"/>
        <w:adjustRightInd w:val="0"/>
        <w:jc w:val="both"/>
        <w:rPr>
          <w:rFonts w:ascii="Calibri" w:eastAsiaTheme="minorEastAsia" w:hAnsi="Calibri"/>
          <w:b/>
          <w:color w:val="000000"/>
        </w:rPr>
      </w:pPr>
      <w:r>
        <w:rPr>
          <w:rFonts w:ascii="Calibri" w:eastAsiaTheme="minorEastAsia" w:hAnsi="Calibri"/>
          <w:b/>
          <w:color w:val="000000"/>
        </w:rPr>
        <w:t xml:space="preserve">REPORT: </w:t>
      </w:r>
      <w:r w:rsidR="000520F8">
        <w:rPr>
          <w:rFonts w:ascii="Calibri" w:eastAsiaTheme="minorEastAsia" w:hAnsi="Calibri"/>
          <w:b/>
          <w:color w:val="000000"/>
        </w:rPr>
        <w:t xml:space="preserve"> (</w:t>
      </w:r>
      <w:r w:rsidR="000520F8">
        <w:rPr>
          <w:rFonts w:ascii="Calibri" w:eastAsiaTheme="minorEastAsia" w:hAnsi="Calibri"/>
          <w:b/>
          <w:color w:val="FF0000"/>
        </w:rPr>
        <w:t>5 mins)</w:t>
      </w:r>
    </w:p>
    <w:p w14:paraId="577FF9C6" w14:textId="1CBE21CC" w:rsidR="00AF0A1E" w:rsidRPr="00AF0A1E" w:rsidRDefault="00C4263D" w:rsidP="00AF0A1E">
      <w:pPr>
        <w:pStyle w:val="ListParagraph"/>
        <w:widowControl w:val="0"/>
        <w:numPr>
          <w:ilvl w:val="0"/>
          <w:numId w:val="6"/>
        </w:numPr>
        <w:autoSpaceDE w:val="0"/>
        <w:autoSpaceDN w:val="0"/>
        <w:adjustRightInd w:val="0"/>
        <w:jc w:val="both"/>
        <w:rPr>
          <w:rFonts w:ascii="Calibri" w:eastAsiaTheme="minorEastAsia" w:hAnsi="Calibri"/>
          <w:color w:val="000000"/>
          <w:sz w:val="22"/>
          <w:szCs w:val="22"/>
        </w:rPr>
      </w:pPr>
      <w:r>
        <w:rPr>
          <w:rFonts w:ascii="Calibri" w:eastAsiaTheme="minorEastAsia" w:hAnsi="Calibri"/>
          <w:color w:val="000000"/>
          <w:sz w:val="22"/>
          <w:szCs w:val="22"/>
        </w:rPr>
        <w:t xml:space="preserve">When called on by the general evaluator during the evaluation segment, </w:t>
      </w:r>
      <w:r>
        <w:rPr>
          <w:rFonts w:ascii="Calibri" w:eastAsiaTheme="minorEastAsia" w:hAnsi="Calibri"/>
          <w:b/>
          <w:color w:val="000000"/>
          <w:sz w:val="22"/>
          <w:szCs w:val="22"/>
        </w:rPr>
        <w:t>stand by your chair and give your report.</w:t>
      </w:r>
      <w:r w:rsidR="00AF0A1E">
        <w:rPr>
          <w:rFonts w:ascii="Calibri" w:eastAsiaTheme="minorEastAsia" w:hAnsi="Calibri"/>
          <w:b/>
          <w:color w:val="000000"/>
          <w:sz w:val="22"/>
          <w:szCs w:val="22"/>
        </w:rPr>
        <w:t xml:space="preserve"> </w:t>
      </w:r>
      <w:r w:rsidR="00AF0A1E" w:rsidRPr="00AF0A1E">
        <w:rPr>
          <w:rFonts w:ascii="Calibri" w:eastAsiaTheme="minorEastAsia" w:hAnsi="Calibri"/>
          <w:bCs/>
          <w:color w:val="000000"/>
          <w:sz w:val="22"/>
          <w:szCs w:val="22"/>
        </w:rPr>
        <w:t>Your report will include the time to ask the members questions and to assess the answers.</w:t>
      </w:r>
      <w:r w:rsidR="00AF0A1E">
        <w:rPr>
          <w:rFonts w:ascii="Calibri" w:eastAsiaTheme="minorEastAsia" w:hAnsi="Calibri"/>
          <w:b/>
          <w:color w:val="000000"/>
          <w:sz w:val="22"/>
          <w:szCs w:val="22"/>
        </w:rPr>
        <w:t xml:space="preserve"> </w:t>
      </w:r>
    </w:p>
    <w:p w14:paraId="48DAAECC" w14:textId="77777777" w:rsidR="00925406" w:rsidRPr="00925406" w:rsidRDefault="00AF0A1E" w:rsidP="00925406">
      <w:pPr>
        <w:pStyle w:val="ListParagraph"/>
        <w:widowControl w:val="0"/>
        <w:numPr>
          <w:ilvl w:val="0"/>
          <w:numId w:val="6"/>
        </w:numPr>
        <w:autoSpaceDE w:val="0"/>
        <w:autoSpaceDN w:val="0"/>
        <w:adjustRightInd w:val="0"/>
        <w:jc w:val="both"/>
        <w:rPr>
          <w:rFonts w:asciiTheme="minorHAnsi" w:eastAsiaTheme="minorEastAsia" w:hAnsiTheme="minorHAnsi"/>
          <w:sz w:val="22"/>
          <w:szCs w:val="22"/>
        </w:rPr>
      </w:pPr>
      <w:r w:rsidRPr="00AF0A1E">
        <w:rPr>
          <w:rFonts w:asciiTheme="minorHAnsi" w:hAnsiTheme="minorHAnsi"/>
          <w:sz w:val="22"/>
          <w:szCs w:val="22"/>
        </w:rPr>
        <w:t>If fellow members do not know the answer, try and encourage them by giving them a little more information/ context to enable them to answer the question</w:t>
      </w:r>
      <w:r w:rsidR="00925406">
        <w:rPr>
          <w:rFonts w:asciiTheme="minorHAnsi" w:hAnsiTheme="minorHAnsi"/>
          <w:sz w:val="22"/>
          <w:szCs w:val="22"/>
        </w:rPr>
        <w:t>.</w:t>
      </w:r>
    </w:p>
    <w:p w14:paraId="597998E3" w14:textId="77777777" w:rsidR="00925406" w:rsidRPr="00107089" w:rsidRDefault="00AF0A1E" w:rsidP="00925406">
      <w:pPr>
        <w:pStyle w:val="ListParagraph"/>
        <w:widowControl w:val="0"/>
        <w:numPr>
          <w:ilvl w:val="0"/>
          <w:numId w:val="6"/>
        </w:numPr>
        <w:autoSpaceDE w:val="0"/>
        <w:autoSpaceDN w:val="0"/>
        <w:adjustRightInd w:val="0"/>
        <w:jc w:val="both"/>
        <w:rPr>
          <w:rFonts w:asciiTheme="minorHAnsi" w:eastAsiaTheme="minorEastAsia" w:hAnsiTheme="minorHAnsi"/>
          <w:sz w:val="20"/>
          <w:szCs w:val="20"/>
        </w:rPr>
      </w:pPr>
      <w:r w:rsidRPr="00107089">
        <w:rPr>
          <w:rFonts w:asciiTheme="minorHAnsi" w:hAnsiTheme="minorHAnsi"/>
          <w:sz w:val="22"/>
          <w:szCs w:val="22"/>
        </w:rPr>
        <w:t>You can start off with the easier questions to encourage members to feel comfortable and confident in answering the more difficult questions</w:t>
      </w:r>
      <w:r w:rsidR="00925406" w:rsidRPr="00107089">
        <w:rPr>
          <w:rFonts w:asciiTheme="minorHAnsi" w:hAnsiTheme="minorHAnsi"/>
          <w:sz w:val="22"/>
          <w:szCs w:val="22"/>
        </w:rPr>
        <w:t>.</w:t>
      </w:r>
    </w:p>
    <w:p w14:paraId="2C34098B" w14:textId="15CD3ECC" w:rsidR="00AF0A1E" w:rsidRPr="002004EC" w:rsidRDefault="00AF0A1E" w:rsidP="00925406">
      <w:pPr>
        <w:pStyle w:val="ListParagraph"/>
        <w:widowControl w:val="0"/>
        <w:numPr>
          <w:ilvl w:val="0"/>
          <w:numId w:val="6"/>
        </w:numPr>
        <w:autoSpaceDE w:val="0"/>
        <w:autoSpaceDN w:val="0"/>
        <w:adjustRightInd w:val="0"/>
        <w:jc w:val="both"/>
        <w:rPr>
          <w:rFonts w:asciiTheme="minorHAnsi" w:eastAsiaTheme="minorEastAsia" w:hAnsiTheme="minorHAnsi"/>
          <w:sz w:val="22"/>
          <w:szCs w:val="22"/>
        </w:rPr>
      </w:pPr>
      <w:r w:rsidRPr="002004EC">
        <w:rPr>
          <w:rFonts w:asciiTheme="minorHAnsi" w:hAnsiTheme="minorHAnsi"/>
          <w:sz w:val="22"/>
          <w:szCs w:val="22"/>
        </w:rPr>
        <w:t xml:space="preserve">The </w:t>
      </w:r>
      <w:r w:rsidR="00925406" w:rsidRPr="002004EC">
        <w:rPr>
          <w:rFonts w:asciiTheme="minorHAnsi" w:hAnsiTheme="minorHAnsi"/>
          <w:sz w:val="22"/>
          <w:szCs w:val="22"/>
        </w:rPr>
        <w:t>number</w:t>
      </w:r>
      <w:r w:rsidRPr="002004EC">
        <w:rPr>
          <w:rFonts w:asciiTheme="minorHAnsi" w:hAnsiTheme="minorHAnsi"/>
          <w:sz w:val="22"/>
          <w:szCs w:val="22"/>
        </w:rPr>
        <w:t xml:space="preserve"> of questions you ask will depend on the time allocated and time taken </w:t>
      </w:r>
      <w:r w:rsidR="002004EC">
        <w:rPr>
          <w:rFonts w:asciiTheme="minorHAnsi" w:hAnsiTheme="minorHAnsi"/>
          <w:sz w:val="22"/>
          <w:szCs w:val="22"/>
        </w:rPr>
        <w:t xml:space="preserve">for members </w:t>
      </w:r>
      <w:r w:rsidRPr="002004EC">
        <w:rPr>
          <w:rFonts w:asciiTheme="minorHAnsi" w:hAnsiTheme="minorHAnsi"/>
          <w:sz w:val="22"/>
          <w:szCs w:val="22"/>
        </w:rPr>
        <w:t xml:space="preserve">to answer the question. </w:t>
      </w:r>
    </w:p>
    <w:p w14:paraId="6F9EBABC" w14:textId="6FFC4F96" w:rsidR="00925406" w:rsidRPr="00107089" w:rsidRDefault="00925406" w:rsidP="00925406">
      <w:pPr>
        <w:widowControl w:val="0"/>
        <w:autoSpaceDE w:val="0"/>
        <w:autoSpaceDN w:val="0"/>
        <w:adjustRightInd w:val="0"/>
        <w:jc w:val="both"/>
        <w:rPr>
          <w:rFonts w:eastAsiaTheme="minorEastAsia"/>
          <w:sz w:val="24"/>
          <w:szCs w:val="24"/>
        </w:rPr>
      </w:pPr>
    </w:p>
    <w:p w14:paraId="5ED8FFE4" w14:textId="26FC1688" w:rsidR="00925406" w:rsidRPr="00107089" w:rsidRDefault="00925406" w:rsidP="00925406">
      <w:pPr>
        <w:rPr>
          <w:i/>
          <w:iCs/>
          <w:color w:val="2F5496" w:themeColor="accent1" w:themeShade="BF"/>
          <w:sz w:val="24"/>
          <w:szCs w:val="24"/>
        </w:rPr>
      </w:pPr>
      <w:r w:rsidRPr="00107089">
        <w:rPr>
          <w:i/>
          <w:iCs/>
          <w:color w:val="2F5496" w:themeColor="accent1" w:themeShade="BF"/>
          <w:sz w:val="24"/>
          <w:szCs w:val="24"/>
        </w:rPr>
        <w:t xml:space="preserve">General Evaluator, fellow toastmasters, and distinguished guests: I've prepared a few questions to see </w:t>
      </w:r>
      <w:r w:rsidR="002004EC">
        <w:rPr>
          <w:i/>
          <w:iCs/>
          <w:color w:val="2F5496" w:themeColor="accent1" w:themeShade="BF"/>
          <w:sz w:val="24"/>
          <w:szCs w:val="24"/>
        </w:rPr>
        <w:t>how attentive our listening skills are</w:t>
      </w:r>
      <w:r w:rsidRPr="00107089">
        <w:rPr>
          <w:i/>
          <w:iCs/>
          <w:color w:val="2F5496" w:themeColor="accent1" w:themeShade="BF"/>
          <w:sz w:val="24"/>
          <w:szCs w:val="24"/>
        </w:rPr>
        <w:t xml:space="preserve">.   Please raise your hands if you have the answer. </w:t>
      </w:r>
    </w:p>
    <w:p w14:paraId="3D8628D3" w14:textId="760DFE2F" w:rsidR="00925406" w:rsidRDefault="00925406" w:rsidP="00925406">
      <w:pPr>
        <w:jc w:val="center"/>
        <w:rPr>
          <w:highlight w:val="yellow"/>
        </w:rPr>
      </w:pPr>
      <w:r w:rsidRPr="00AF0A1E">
        <w:rPr>
          <w:highlight w:val="yellow"/>
        </w:rPr>
        <w:t>At this point ask the questions you have listed.</w:t>
      </w:r>
    </w:p>
    <w:tbl>
      <w:tblPr>
        <w:tblStyle w:val="TableGrid"/>
        <w:tblW w:w="10812" w:type="dxa"/>
        <w:tblInd w:w="-856" w:type="dxa"/>
        <w:tblLook w:val="04A0" w:firstRow="1" w:lastRow="0" w:firstColumn="1" w:lastColumn="0" w:noHBand="0" w:noVBand="1"/>
      </w:tblPr>
      <w:tblGrid>
        <w:gridCol w:w="3539"/>
        <w:gridCol w:w="3719"/>
        <w:gridCol w:w="3554"/>
      </w:tblGrid>
      <w:tr w:rsidR="00107089" w:rsidRPr="00107089" w14:paraId="09F31AE8" w14:textId="73FB95ED" w:rsidTr="00107089">
        <w:tc>
          <w:tcPr>
            <w:tcW w:w="3539" w:type="dxa"/>
          </w:tcPr>
          <w:p w14:paraId="7C7CBB1B" w14:textId="706A555F" w:rsidR="00107089" w:rsidRPr="00107089" w:rsidRDefault="00107089" w:rsidP="00925406">
            <w:pPr>
              <w:jc w:val="center"/>
              <w:rPr>
                <w:rFonts w:asciiTheme="minorHAnsi" w:hAnsiTheme="minorHAnsi"/>
              </w:rPr>
            </w:pPr>
          </w:p>
        </w:tc>
        <w:tc>
          <w:tcPr>
            <w:tcW w:w="3719" w:type="dxa"/>
          </w:tcPr>
          <w:p w14:paraId="5822E954" w14:textId="701FFF7C" w:rsidR="00107089" w:rsidRPr="00107089" w:rsidRDefault="00107089" w:rsidP="00925406">
            <w:pPr>
              <w:jc w:val="center"/>
              <w:rPr>
                <w:rFonts w:asciiTheme="minorHAnsi" w:hAnsiTheme="minorHAnsi"/>
                <w:b/>
                <w:bCs/>
              </w:rPr>
            </w:pPr>
            <w:r w:rsidRPr="00107089">
              <w:rPr>
                <w:rFonts w:asciiTheme="minorHAnsi" w:hAnsiTheme="minorHAnsi"/>
                <w:b/>
                <w:bCs/>
              </w:rPr>
              <w:t xml:space="preserve">Question </w:t>
            </w:r>
            <w:proofErr w:type="spellStart"/>
            <w:r w:rsidRPr="00107089">
              <w:rPr>
                <w:rFonts w:asciiTheme="minorHAnsi" w:hAnsiTheme="minorHAnsi"/>
                <w:b/>
                <w:bCs/>
              </w:rPr>
              <w:t>asked</w:t>
            </w:r>
            <w:proofErr w:type="spellEnd"/>
            <w:r w:rsidRPr="00107089">
              <w:rPr>
                <w:rFonts w:asciiTheme="minorHAnsi" w:hAnsiTheme="minorHAnsi"/>
                <w:b/>
                <w:bCs/>
              </w:rPr>
              <w:t xml:space="preserve"> to </w:t>
            </w:r>
            <w:proofErr w:type="spellStart"/>
            <w:r w:rsidRPr="00107089">
              <w:rPr>
                <w:rFonts w:asciiTheme="minorHAnsi" w:hAnsiTheme="minorHAnsi"/>
                <w:b/>
                <w:bCs/>
              </w:rPr>
              <w:t>members</w:t>
            </w:r>
            <w:proofErr w:type="spellEnd"/>
          </w:p>
        </w:tc>
        <w:tc>
          <w:tcPr>
            <w:tcW w:w="3554" w:type="dxa"/>
          </w:tcPr>
          <w:p w14:paraId="4E5E125B" w14:textId="15424DA4" w:rsidR="00107089" w:rsidRPr="00107089" w:rsidRDefault="00107089" w:rsidP="00925406">
            <w:pPr>
              <w:jc w:val="center"/>
              <w:rPr>
                <w:rFonts w:asciiTheme="minorHAnsi" w:hAnsiTheme="minorHAnsi"/>
                <w:b/>
                <w:bCs/>
              </w:rPr>
            </w:pPr>
            <w:proofErr w:type="spellStart"/>
            <w:r w:rsidRPr="00107089">
              <w:rPr>
                <w:rFonts w:asciiTheme="minorHAnsi" w:hAnsiTheme="minorHAnsi"/>
                <w:b/>
                <w:bCs/>
              </w:rPr>
              <w:t>Answer</w:t>
            </w:r>
            <w:proofErr w:type="spellEnd"/>
            <w:r w:rsidR="002004EC">
              <w:rPr>
                <w:rFonts w:asciiTheme="minorHAnsi" w:hAnsiTheme="minorHAnsi"/>
                <w:b/>
                <w:bCs/>
              </w:rPr>
              <w:t xml:space="preserve"> of the question </w:t>
            </w:r>
            <w:proofErr w:type="spellStart"/>
            <w:r w:rsidR="002004EC">
              <w:rPr>
                <w:rFonts w:asciiTheme="minorHAnsi" w:hAnsiTheme="minorHAnsi"/>
                <w:b/>
                <w:bCs/>
              </w:rPr>
              <w:t>asked</w:t>
            </w:r>
            <w:proofErr w:type="spellEnd"/>
          </w:p>
        </w:tc>
      </w:tr>
      <w:tr w:rsidR="00107089" w:rsidRPr="00107089" w14:paraId="581565BB" w14:textId="238C5E2E" w:rsidTr="00107089">
        <w:tc>
          <w:tcPr>
            <w:tcW w:w="3539" w:type="dxa"/>
          </w:tcPr>
          <w:p w14:paraId="02AB46D9" w14:textId="7F31C400" w:rsidR="00107089" w:rsidRPr="00107089" w:rsidRDefault="00107089" w:rsidP="00107089">
            <w:pPr>
              <w:rPr>
                <w:rFonts w:asciiTheme="minorHAnsi" w:hAnsiTheme="minorHAnsi"/>
                <w:b/>
                <w:bCs/>
              </w:rPr>
            </w:pPr>
            <w:r w:rsidRPr="00107089">
              <w:rPr>
                <w:rFonts w:asciiTheme="minorHAnsi" w:hAnsiTheme="minorHAnsi"/>
                <w:b/>
                <w:bCs/>
              </w:rPr>
              <w:t xml:space="preserve">Question 1 </w:t>
            </w:r>
            <w:proofErr w:type="spellStart"/>
            <w:r w:rsidRPr="00107089">
              <w:rPr>
                <w:rFonts w:asciiTheme="minorHAnsi" w:hAnsiTheme="minorHAnsi"/>
                <w:b/>
                <w:bCs/>
              </w:rPr>
              <w:t>from</w:t>
            </w:r>
            <w:proofErr w:type="spellEnd"/>
            <w:r w:rsidRPr="00107089">
              <w:rPr>
                <w:rFonts w:asciiTheme="minorHAnsi" w:hAnsiTheme="minorHAnsi"/>
                <w:b/>
                <w:bCs/>
              </w:rPr>
              <w:t xml:space="preserve"> the Speaker session</w:t>
            </w:r>
          </w:p>
        </w:tc>
        <w:tc>
          <w:tcPr>
            <w:tcW w:w="3719" w:type="dxa"/>
          </w:tcPr>
          <w:p w14:paraId="5E7EB15A" w14:textId="77777777" w:rsidR="00107089" w:rsidRDefault="00107089" w:rsidP="00925406">
            <w:pPr>
              <w:jc w:val="center"/>
              <w:rPr>
                <w:rFonts w:asciiTheme="minorHAnsi" w:hAnsiTheme="minorHAnsi"/>
              </w:rPr>
            </w:pPr>
          </w:p>
          <w:p w14:paraId="2520F601" w14:textId="77777777" w:rsidR="00107089" w:rsidRDefault="00107089" w:rsidP="00925406">
            <w:pPr>
              <w:jc w:val="center"/>
              <w:rPr>
                <w:rFonts w:asciiTheme="minorHAnsi" w:hAnsiTheme="minorHAnsi"/>
              </w:rPr>
            </w:pPr>
          </w:p>
          <w:p w14:paraId="610AFC8E" w14:textId="77777777" w:rsidR="00107089" w:rsidRDefault="00107089" w:rsidP="00925406">
            <w:pPr>
              <w:jc w:val="center"/>
              <w:rPr>
                <w:rFonts w:asciiTheme="minorHAnsi" w:hAnsiTheme="minorHAnsi"/>
              </w:rPr>
            </w:pPr>
          </w:p>
          <w:p w14:paraId="5C6D99BB" w14:textId="77777777" w:rsidR="00107089" w:rsidRDefault="00107089" w:rsidP="00925406">
            <w:pPr>
              <w:jc w:val="center"/>
              <w:rPr>
                <w:rFonts w:asciiTheme="minorHAnsi" w:hAnsiTheme="minorHAnsi"/>
              </w:rPr>
            </w:pPr>
          </w:p>
          <w:p w14:paraId="7FC9A9E7" w14:textId="73AF73DF" w:rsidR="00107089" w:rsidRPr="00107089" w:rsidRDefault="00107089" w:rsidP="00107089">
            <w:pPr>
              <w:rPr>
                <w:rFonts w:asciiTheme="minorHAnsi" w:hAnsiTheme="minorHAnsi"/>
              </w:rPr>
            </w:pPr>
          </w:p>
        </w:tc>
        <w:tc>
          <w:tcPr>
            <w:tcW w:w="3554" w:type="dxa"/>
          </w:tcPr>
          <w:p w14:paraId="7687F02A" w14:textId="77777777" w:rsidR="00107089" w:rsidRPr="00107089" w:rsidRDefault="00107089" w:rsidP="00925406">
            <w:pPr>
              <w:jc w:val="center"/>
              <w:rPr>
                <w:rFonts w:asciiTheme="minorHAnsi" w:hAnsiTheme="minorHAnsi"/>
              </w:rPr>
            </w:pPr>
          </w:p>
        </w:tc>
      </w:tr>
      <w:tr w:rsidR="00107089" w:rsidRPr="00107089" w14:paraId="510419FE" w14:textId="071EA073" w:rsidTr="00107089">
        <w:tc>
          <w:tcPr>
            <w:tcW w:w="3539" w:type="dxa"/>
          </w:tcPr>
          <w:p w14:paraId="4E5BF4B2" w14:textId="33344617" w:rsidR="00107089" w:rsidRPr="00107089" w:rsidRDefault="00107089" w:rsidP="00107089">
            <w:pPr>
              <w:rPr>
                <w:rFonts w:asciiTheme="minorHAnsi" w:hAnsiTheme="minorHAnsi"/>
                <w:b/>
                <w:bCs/>
              </w:rPr>
            </w:pPr>
            <w:r w:rsidRPr="00107089">
              <w:rPr>
                <w:rFonts w:asciiTheme="minorHAnsi" w:hAnsiTheme="minorHAnsi"/>
                <w:b/>
                <w:bCs/>
              </w:rPr>
              <w:t xml:space="preserve">Question </w:t>
            </w:r>
            <w:r w:rsidRPr="00107089">
              <w:rPr>
                <w:rFonts w:asciiTheme="minorHAnsi" w:hAnsiTheme="minorHAnsi"/>
                <w:b/>
                <w:bCs/>
              </w:rPr>
              <w:t>2</w:t>
            </w:r>
            <w:r w:rsidRPr="00107089">
              <w:rPr>
                <w:rFonts w:asciiTheme="minorHAnsi" w:hAnsiTheme="minorHAnsi"/>
                <w:b/>
                <w:bCs/>
              </w:rPr>
              <w:t xml:space="preserve"> </w:t>
            </w:r>
            <w:proofErr w:type="spellStart"/>
            <w:r w:rsidRPr="00107089">
              <w:rPr>
                <w:rFonts w:asciiTheme="minorHAnsi" w:hAnsiTheme="minorHAnsi"/>
                <w:b/>
                <w:bCs/>
              </w:rPr>
              <w:t>from</w:t>
            </w:r>
            <w:proofErr w:type="spellEnd"/>
            <w:r w:rsidRPr="00107089">
              <w:rPr>
                <w:rFonts w:asciiTheme="minorHAnsi" w:hAnsiTheme="minorHAnsi"/>
                <w:b/>
                <w:bCs/>
              </w:rPr>
              <w:t xml:space="preserve"> the Speaker session</w:t>
            </w:r>
          </w:p>
        </w:tc>
        <w:tc>
          <w:tcPr>
            <w:tcW w:w="3719" w:type="dxa"/>
          </w:tcPr>
          <w:p w14:paraId="0B7930C7" w14:textId="77777777" w:rsidR="00107089" w:rsidRDefault="00107089" w:rsidP="00925406">
            <w:pPr>
              <w:jc w:val="center"/>
              <w:rPr>
                <w:rFonts w:asciiTheme="minorHAnsi" w:hAnsiTheme="minorHAnsi"/>
              </w:rPr>
            </w:pPr>
          </w:p>
          <w:p w14:paraId="16EDF5D7" w14:textId="77777777" w:rsidR="00107089" w:rsidRDefault="00107089" w:rsidP="00925406">
            <w:pPr>
              <w:jc w:val="center"/>
              <w:rPr>
                <w:rFonts w:asciiTheme="minorHAnsi" w:hAnsiTheme="minorHAnsi"/>
              </w:rPr>
            </w:pPr>
          </w:p>
          <w:p w14:paraId="216E4663" w14:textId="77777777" w:rsidR="00107089" w:rsidRDefault="00107089" w:rsidP="00925406">
            <w:pPr>
              <w:jc w:val="center"/>
              <w:rPr>
                <w:rFonts w:asciiTheme="minorHAnsi" w:hAnsiTheme="minorHAnsi"/>
              </w:rPr>
            </w:pPr>
          </w:p>
          <w:p w14:paraId="6EF3AD7F" w14:textId="77777777" w:rsidR="00107089" w:rsidRDefault="00107089" w:rsidP="00925406">
            <w:pPr>
              <w:jc w:val="center"/>
              <w:rPr>
                <w:rFonts w:asciiTheme="minorHAnsi" w:hAnsiTheme="minorHAnsi"/>
              </w:rPr>
            </w:pPr>
          </w:p>
          <w:p w14:paraId="38C73645" w14:textId="1E8EFFAF" w:rsidR="00107089" w:rsidRPr="00107089" w:rsidRDefault="00107089" w:rsidP="00925406">
            <w:pPr>
              <w:jc w:val="center"/>
              <w:rPr>
                <w:rFonts w:asciiTheme="minorHAnsi" w:hAnsiTheme="minorHAnsi"/>
              </w:rPr>
            </w:pPr>
          </w:p>
        </w:tc>
        <w:tc>
          <w:tcPr>
            <w:tcW w:w="3554" w:type="dxa"/>
          </w:tcPr>
          <w:p w14:paraId="4D79B43B" w14:textId="77777777" w:rsidR="00107089" w:rsidRPr="00107089" w:rsidRDefault="00107089" w:rsidP="00925406">
            <w:pPr>
              <w:jc w:val="center"/>
              <w:rPr>
                <w:rFonts w:asciiTheme="minorHAnsi" w:hAnsiTheme="minorHAnsi"/>
              </w:rPr>
            </w:pPr>
          </w:p>
        </w:tc>
      </w:tr>
      <w:tr w:rsidR="00107089" w:rsidRPr="00107089" w14:paraId="668DD717" w14:textId="7868701F" w:rsidTr="00107089">
        <w:tc>
          <w:tcPr>
            <w:tcW w:w="3539" w:type="dxa"/>
          </w:tcPr>
          <w:p w14:paraId="256607F5" w14:textId="519D2FC8" w:rsidR="00107089" w:rsidRPr="00107089" w:rsidRDefault="00107089" w:rsidP="00107089">
            <w:pPr>
              <w:rPr>
                <w:rFonts w:asciiTheme="minorHAnsi" w:hAnsiTheme="minorHAnsi"/>
                <w:b/>
                <w:bCs/>
              </w:rPr>
            </w:pPr>
            <w:r w:rsidRPr="00107089">
              <w:rPr>
                <w:rFonts w:asciiTheme="minorHAnsi" w:hAnsiTheme="minorHAnsi"/>
                <w:b/>
                <w:bCs/>
              </w:rPr>
              <w:t xml:space="preserve">Question </w:t>
            </w:r>
            <w:r w:rsidRPr="00107089">
              <w:rPr>
                <w:rFonts w:asciiTheme="minorHAnsi" w:hAnsiTheme="minorHAnsi"/>
                <w:b/>
                <w:bCs/>
              </w:rPr>
              <w:t>3</w:t>
            </w:r>
            <w:r w:rsidRPr="00107089">
              <w:rPr>
                <w:rFonts w:asciiTheme="minorHAnsi" w:hAnsiTheme="minorHAnsi"/>
                <w:b/>
                <w:bCs/>
              </w:rPr>
              <w:t xml:space="preserve"> </w:t>
            </w:r>
            <w:proofErr w:type="spellStart"/>
            <w:r w:rsidRPr="00107089">
              <w:rPr>
                <w:rFonts w:asciiTheme="minorHAnsi" w:hAnsiTheme="minorHAnsi"/>
                <w:b/>
                <w:bCs/>
              </w:rPr>
              <w:t>from</w:t>
            </w:r>
            <w:proofErr w:type="spellEnd"/>
            <w:r w:rsidRPr="00107089">
              <w:rPr>
                <w:rFonts w:asciiTheme="minorHAnsi" w:hAnsiTheme="minorHAnsi"/>
                <w:b/>
                <w:bCs/>
              </w:rPr>
              <w:t xml:space="preserve"> the </w:t>
            </w:r>
            <w:r w:rsidRPr="00107089">
              <w:rPr>
                <w:rFonts w:asciiTheme="minorHAnsi" w:hAnsiTheme="minorHAnsi"/>
                <w:b/>
                <w:bCs/>
              </w:rPr>
              <w:t>Evaluat</w:t>
            </w:r>
            <w:r>
              <w:rPr>
                <w:rFonts w:asciiTheme="minorHAnsi" w:hAnsiTheme="minorHAnsi"/>
                <w:b/>
                <w:bCs/>
              </w:rPr>
              <w:t xml:space="preserve">ion </w:t>
            </w:r>
            <w:r w:rsidRPr="00107089">
              <w:rPr>
                <w:rFonts w:asciiTheme="minorHAnsi" w:hAnsiTheme="minorHAnsi"/>
                <w:b/>
                <w:bCs/>
              </w:rPr>
              <w:t>session</w:t>
            </w:r>
          </w:p>
        </w:tc>
        <w:tc>
          <w:tcPr>
            <w:tcW w:w="3719" w:type="dxa"/>
          </w:tcPr>
          <w:p w14:paraId="292E4062" w14:textId="77777777" w:rsidR="00107089" w:rsidRDefault="00107089" w:rsidP="00925406">
            <w:pPr>
              <w:jc w:val="center"/>
              <w:rPr>
                <w:rFonts w:asciiTheme="minorHAnsi" w:hAnsiTheme="minorHAnsi"/>
              </w:rPr>
            </w:pPr>
          </w:p>
          <w:p w14:paraId="40F9F448" w14:textId="77777777" w:rsidR="00107089" w:rsidRDefault="00107089" w:rsidP="00925406">
            <w:pPr>
              <w:jc w:val="center"/>
              <w:rPr>
                <w:rFonts w:asciiTheme="minorHAnsi" w:hAnsiTheme="minorHAnsi"/>
              </w:rPr>
            </w:pPr>
          </w:p>
          <w:p w14:paraId="0C71698E" w14:textId="77777777" w:rsidR="00107089" w:rsidRDefault="00107089" w:rsidP="00925406">
            <w:pPr>
              <w:jc w:val="center"/>
              <w:rPr>
                <w:rFonts w:asciiTheme="minorHAnsi" w:hAnsiTheme="minorHAnsi"/>
              </w:rPr>
            </w:pPr>
          </w:p>
          <w:p w14:paraId="5AE5F8B4" w14:textId="77777777" w:rsidR="00107089" w:rsidRDefault="00107089" w:rsidP="00925406">
            <w:pPr>
              <w:jc w:val="center"/>
              <w:rPr>
                <w:rFonts w:asciiTheme="minorHAnsi" w:hAnsiTheme="minorHAnsi"/>
              </w:rPr>
            </w:pPr>
          </w:p>
          <w:p w14:paraId="564BFDF2" w14:textId="75EB31E4" w:rsidR="00107089" w:rsidRPr="00107089" w:rsidRDefault="00107089" w:rsidP="00925406">
            <w:pPr>
              <w:jc w:val="center"/>
              <w:rPr>
                <w:rFonts w:asciiTheme="minorHAnsi" w:hAnsiTheme="minorHAnsi"/>
              </w:rPr>
            </w:pPr>
          </w:p>
        </w:tc>
        <w:tc>
          <w:tcPr>
            <w:tcW w:w="3554" w:type="dxa"/>
          </w:tcPr>
          <w:p w14:paraId="3C5A12BE" w14:textId="77777777" w:rsidR="00107089" w:rsidRPr="00107089" w:rsidRDefault="00107089" w:rsidP="00925406">
            <w:pPr>
              <w:jc w:val="center"/>
              <w:rPr>
                <w:rFonts w:asciiTheme="minorHAnsi" w:hAnsiTheme="minorHAnsi"/>
              </w:rPr>
            </w:pPr>
          </w:p>
        </w:tc>
      </w:tr>
      <w:tr w:rsidR="00107089" w:rsidRPr="00107089" w14:paraId="31C1C2B6" w14:textId="40BBCA53" w:rsidTr="00107089">
        <w:tc>
          <w:tcPr>
            <w:tcW w:w="3539" w:type="dxa"/>
          </w:tcPr>
          <w:p w14:paraId="6A8185EA" w14:textId="3AEBC303" w:rsidR="00107089" w:rsidRPr="00107089" w:rsidRDefault="00107089" w:rsidP="00107089">
            <w:pPr>
              <w:rPr>
                <w:rFonts w:asciiTheme="minorHAnsi" w:hAnsiTheme="minorHAnsi"/>
                <w:b/>
                <w:bCs/>
              </w:rPr>
            </w:pPr>
            <w:r w:rsidRPr="00107089">
              <w:rPr>
                <w:rFonts w:asciiTheme="minorHAnsi" w:hAnsiTheme="minorHAnsi"/>
                <w:b/>
                <w:bCs/>
              </w:rPr>
              <w:t xml:space="preserve">Question </w:t>
            </w:r>
            <w:r w:rsidRPr="00107089">
              <w:rPr>
                <w:rFonts w:asciiTheme="minorHAnsi" w:hAnsiTheme="minorHAnsi"/>
                <w:b/>
                <w:bCs/>
              </w:rPr>
              <w:t>4</w:t>
            </w:r>
            <w:r w:rsidRPr="00107089">
              <w:rPr>
                <w:rFonts w:asciiTheme="minorHAnsi" w:hAnsiTheme="minorHAnsi"/>
                <w:b/>
                <w:bCs/>
              </w:rPr>
              <w:t xml:space="preserve"> </w:t>
            </w:r>
            <w:proofErr w:type="spellStart"/>
            <w:r w:rsidRPr="00107089">
              <w:rPr>
                <w:rFonts w:asciiTheme="minorHAnsi" w:hAnsiTheme="minorHAnsi"/>
                <w:b/>
                <w:bCs/>
              </w:rPr>
              <w:t>from</w:t>
            </w:r>
            <w:proofErr w:type="spellEnd"/>
            <w:r w:rsidRPr="00107089">
              <w:rPr>
                <w:rFonts w:asciiTheme="minorHAnsi" w:hAnsiTheme="minorHAnsi"/>
                <w:b/>
                <w:bCs/>
              </w:rPr>
              <w:t xml:space="preserve"> the </w:t>
            </w:r>
            <w:r w:rsidRPr="00107089">
              <w:rPr>
                <w:rFonts w:asciiTheme="minorHAnsi" w:hAnsiTheme="minorHAnsi"/>
                <w:b/>
                <w:bCs/>
              </w:rPr>
              <w:t>Evaluat</w:t>
            </w:r>
            <w:r>
              <w:rPr>
                <w:rFonts w:asciiTheme="minorHAnsi" w:hAnsiTheme="minorHAnsi"/>
                <w:b/>
                <w:bCs/>
              </w:rPr>
              <w:t xml:space="preserve">ion </w:t>
            </w:r>
            <w:r w:rsidRPr="00107089">
              <w:rPr>
                <w:rFonts w:asciiTheme="minorHAnsi" w:hAnsiTheme="minorHAnsi"/>
                <w:b/>
                <w:bCs/>
              </w:rPr>
              <w:t>session</w:t>
            </w:r>
          </w:p>
        </w:tc>
        <w:tc>
          <w:tcPr>
            <w:tcW w:w="3719" w:type="dxa"/>
          </w:tcPr>
          <w:p w14:paraId="4935CF30" w14:textId="77777777" w:rsidR="00107089" w:rsidRDefault="00107089" w:rsidP="00925406">
            <w:pPr>
              <w:jc w:val="center"/>
              <w:rPr>
                <w:rFonts w:asciiTheme="minorHAnsi" w:hAnsiTheme="minorHAnsi"/>
              </w:rPr>
            </w:pPr>
          </w:p>
          <w:p w14:paraId="0F732E38" w14:textId="77777777" w:rsidR="00107089" w:rsidRDefault="00107089" w:rsidP="00925406">
            <w:pPr>
              <w:jc w:val="center"/>
              <w:rPr>
                <w:rFonts w:asciiTheme="minorHAnsi" w:hAnsiTheme="minorHAnsi"/>
              </w:rPr>
            </w:pPr>
          </w:p>
          <w:p w14:paraId="12E37D97" w14:textId="77777777" w:rsidR="00107089" w:rsidRDefault="00107089" w:rsidP="00925406">
            <w:pPr>
              <w:jc w:val="center"/>
              <w:rPr>
                <w:rFonts w:asciiTheme="minorHAnsi" w:hAnsiTheme="minorHAnsi"/>
              </w:rPr>
            </w:pPr>
          </w:p>
          <w:p w14:paraId="3FF9DB4D" w14:textId="77777777" w:rsidR="00107089" w:rsidRDefault="00107089" w:rsidP="00925406">
            <w:pPr>
              <w:jc w:val="center"/>
              <w:rPr>
                <w:rFonts w:asciiTheme="minorHAnsi" w:hAnsiTheme="minorHAnsi"/>
              </w:rPr>
            </w:pPr>
          </w:p>
          <w:p w14:paraId="05FB45D1" w14:textId="3C55BB29" w:rsidR="00107089" w:rsidRPr="00107089" w:rsidRDefault="00107089" w:rsidP="00925406">
            <w:pPr>
              <w:jc w:val="center"/>
              <w:rPr>
                <w:rFonts w:asciiTheme="minorHAnsi" w:hAnsiTheme="minorHAnsi"/>
              </w:rPr>
            </w:pPr>
          </w:p>
        </w:tc>
        <w:tc>
          <w:tcPr>
            <w:tcW w:w="3554" w:type="dxa"/>
          </w:tcPr>
          <w:p w14:paraId="13B2144E" w14:textId="77777777" w:rsidR="00107089" w:rsidRPr="00107089" w:rsidRDefault="00107089" w:rsidP="00925406">
            <w:pPr>
              <w:jc w:val="center"/>
              <w:rPr>
                <w:rFonts w:asciiTheme="minorHAnsi" w:hAnsiTheme="minorHAnsi"/>
              </w:rPr>
            </w:pPr>
          </w:p>
        </w:tc>
      </w:tr>
      <w:tr w:rsidR="00107089" w:rsidRPr="00107089" w14:paraId="578104FB" w14:textId="60C0ACF9" w:rsidTr="00107089">
        <w:tc>
          <w:tcPr>
            <w:tcW w:w="3539" w:type="dxa"/>
          </w:tcPr>
          <w:p w14:paraId="715799CE" w14:textId="292C1204" w:rsidR="00107089" w:rsidRPr="00107089" w:rsidRDefault="00107089" w:rsidP="00107089">
            <w:pPr>
              <w:rPr>
                <w:rFonts w:asciiTheme="minorHAnsi" w:hAnsiTheme="minorHAnsi"/>
                <w:b/>
                <w:bCs/>
              </w:rPr>
            </w:pPr>
            <w:r w:rsidRPr="00107089">
              <w:rPr>
                <w:rFonts w:asciiTheme="minorHAnsi" w:hAnsiTheme="minorHAnsi"/>
                <w:b/>
                <w:bCs/>
              </w:rPr>
              <w:t xml:space="preserve">Question </w:t>
            </w:r>
            <w:r w:rsidRPr="00107089">
              <w:rPr>
                <w:rFonts w:asciiTheme="minorHAnsi" w:hAnsiTheme="minorHAnsi"/>
                <w:b/>
                <w:bCs/>
              </w:rPr>
              <w:t>5</w:t>
            </w:r>
            <w:r w:rsidRPr="00107089">
              <w:rPr>
                <w:rFonts w:asciiTheme="minorHAnsi" w:hAnsiTheme="minorHAnsi"/>
                <w:b/>
                <w:bCs/>
              </w:rPr>
              <w:t xml:space="preserve"> </w:t>
            </w:r>
            <w:proofErr w:type="spellStart"/>
            <w:r w:rsidRPr="00107089">
              <w:rPr>
                <w:rFonts w:asciiTheme="minorHAnsi" w:hAnsiTheme="minorHAnsi"/>
                <w:b/>
                <w:bCs/>
              </w:rPr>
              <w:t>from</w:t>
            </w:r>
            <w:proofErr w:type="spellEnd"/>
            <w:r w:rsidRPr="00107089">
              <w:rPr>
                <w:rFonts w:asciiTheme="minorHAnsi" w:hAnsiTheme="minorHAnsi"/>
                <w:b/>
                <w:bCs/>
              </w:rPr>
              <w:t xml:space="preserve"> the </w:t>
            </w:r>
            <w:r w:rsidRPr="00107089">
              <w:rPr>
                <w:rFonts w:asciiTheme="minorHAnsi" w:hAnsiTheme="minorHAnsi"/>
                <w:b/>
                <w:bCs/>
              </w:rPr>
              <w:t>TMOD</w:t>
            </w:r>
            <w:r w:rsidRPr="00107089">
              <w:rPr>
                <w:rFonts w:asciiTheme="minorHAnsi" w:hAnsiTheme="minorHAnsi"/>
                <w:b/>
                <w:bCs/>
              </w:rPr>
              <w:t xml:space="preserve"> session</w:t>
            </w:r>
          </w:p>
        </w:tc>
        <w:tc>
          <w:tcPr>
            <w:tcW w:w="3719" w:type="dxa"/>
          </w:tcPr>
          <w:p w14:paraId="12F3EC2D" w14:textId="77777777" w:rsidR="00107089" w:rsidRDefault="00107089" w:rsidP="00925406">
            <w:pPr>
              <w:jc w:val="center"/>
              <w:rPr>
                <w:rFonts w:asciiTheme="minorHAnsi" w:hAnsiTheme="minorHAnsi"/>
              </w:rPr>
            </w:pPr>
          </w:p>
          <w:p w14:paraId="5D86978C" w14:textId="77777777" w:rsidR="00107089" w:rsidRDefault="00107089" w:rsidP="00925406">
            <w:pPr>
              <w:jc w:val="center"/>
              <w:rPr>
                <w:rFonts w:asciiTheme="minorHAnsi" w:hAnsiTheme="minorHAnsi"/>
              </w:rPr>
            </w:pPr>
          </w:p>
          <w:p w14:paraId="75B1826A" w14:textId="77777777" w:rsidR="00107089" w:rsidRDefault="00107089" w:rsidP="00925406">
            <w:pPr>
              <w:jc w:val="center"/>
              <w:rPr>
                <w:rFonts w:asciiTheme="minorHAnsi" w:hAnsiTheme="minorHAnsi"/>
              </w:rPr>
            </w:pPr>
          </w:p>
          <w:p w14:paraId="2FFE95B6" w14:textId="77777777" w:rsidR="00107089" w:rsidRDefault="00107089" w:rsidP="00925406">
            <w:pPr>
              <w:jc w:val="center"/>
              <w:rPr>
                <w:rFonts w:asciiTheme="minorHAnsi" w:hAnsiTheme="minorHAnsi"/>
              </w:rPr>
            </w:pPr>
          </w:p>
          <w:p w14:paraId="48B45DEF" w14:textId="35E5125F" w:rsidR="00107089" w:rsidRPr="00107089" w:rsidRDefault="00107089" w:rsidP="00925406">
            <w:pPr>
              <w:jc w:val="center"/>
              <w:rPr>
                <w:rFonts w:asciiTheme="minorHAnsi" w:hAnsiTheme="minorHAnsi"/>
              </w:rPr>
            </w:pPr>
          </w:p>
        </w:tc>
        <w:tc>
          <w:tcPr>
            <w:tcW w:w="3554" w:type="dxa"/>
          </w:tcPr>
          <w:p w14:paraId="4A847B75" w14:textId="77777777" w:rsidR="00107089" w:rsidRPr="00107089" w:rsidRDefault="00107089" w:rsidP="00925406">
            <w:pPr>
              <w:jc w:val="center"/>
              <w:rPr>
                <w:rFonts w:asciiTheme="minorHAnsi" w:hAnsiTheme="minorHAnsi"/>
              </w:rPr>
            </w:pPr>
          </w:p>
        </w:tc>
      </w:tr>
      <w:tr w:rsidR="00107089" w:rsidRPr="00107089" w14:paraId="50030FA8" w14:textId="78B3C492" w:rsidTr="00107089">
        <w:tc>
          <w:tcPr>
            <w:tcW w:w="3539" w:type="dxa"/>
          </w:tcPr>
          <w:p w14:paraId="0BA8E3FC" w14:textId="7F4A2582" w:rsidR="00107089" w:rsidRPr="00107089" w:rsidRDefault="00107089" w:rsidP="00107089">
            <w:pPr>
              <w:rPr>
                <w:rFonts w:asciiTheme="minorHAnsi" w:hAnsiTheme="minorHAnsi"/>
                <w:b/>
                <w:bCs/>
              </w:rPr>
            </w:pPr>
            <w:r w:rsidRPr="00107089">
              <w:rPr>
                <w:rFonts w:asciiTheme="minorHAnsi" w:hAnsiTheme="minorHAnsi"/>
                <w:b/>
                <w:bCs/>
              </w:rPr>
              <w:t xml:space="preserve">Question </w:t>
            </w:r>
            <w:r w:rsidRPr="00107089">
              <w:rPr>
                <w:rFonts w:asciiTheme="minorHAnsi" w:hAnsiTheme="minorHAnsi"/>
                <w:b/>
                <w:bCs/>
              </w:rPr>
              <w:t>6</w:t>
            </w:r>
            <w:r w:rsidRPr="00107089">
              <w:rPr>
                <w:rFonts w:asciiTheme="minorHAnsi" w:hAnsiTheme="minorHAnsi"/>
                <w:b/>
                <w:bCs/>
              </w:rPr>
              <w:t xml:space="preserve"> </w:t>
            </w:r>
            <w:proofErr w:type="spellStart"/>
            <w:r w:rsidRPr="00107089">
              <w:rPr>
                <w:rFonts w:asciiTheme="minorHAnsi" w:hAnsiTheme="minorHAnsi"/>
                <w:b/>
                <w:bCs/>
              </w:rPr>
              <w:t>from</w:t>
            </w:r>
            <w:proofErr w:type="spellEnd"/>
            <w:r w:rsidRPr="00107089">
              <w:rPr>
                <w:rFonts w:asciiTheme="minorHAnsi" w:hAnsiTheme="minorHAnsi"/>
                <w:b/>
                <w:bCs/>
              </w:rPr>
              <w:t xml:space="preserve"> the </w:t>
            </w:r>
            <w:r w:rsidRPr="00107089">
              <w:rPr>
                <w:rFonts w:asciiTheme="minorHAnsi" w:hAnsiTheme="minorHAnsi"/>
                <w:b/>
                <w:bCs/>
              </w:rPr>
              <w:t>TMOD</w:t>
            </w:r>
            <w:r w:rsidRPr="00107089">
              <w:rPr>
                <w:rFonts w:asciiTheme="minorHAnsi" w:hAnsiTheme="minorHAnsi"/>
                <w:b/>
                <w:bCs/>
              </w:rPr>
              <w:t xml:space="preserve"> session</w:t>
            </w:r>
          </w:p>
        </w:tc>
        <w:tc>
          <w:tcPr>
            <w:tcW w:w="3719" w:type="dxa"/>
          </w:tcPr>
          <w:p w14:paraId="35C8057F" w14:textId="77777777" w:rsidR="00107089" w:rsidRDefault="00107089" w:rsidP="00925406">
            <w:pPr>
              <w:jc w:val="center"/>
              <w:rPr>
                <w:rFonts w:asciiTheme="minorHAnsi" w:hAnsiTheme="minorHAnsi"/>
              </w:rPr>
            </w:pPr>
          </w:p>
          <w:p w14:paraId="534E6DEB" w14:textId="77777777" w:rsidR="00107089" w:rsidRDefault="00107089" w:rsidP="00925406">
            <w:pPr>
              <w:jc w:val="center"/>
              <w:rPr>
                <w:rFonts w:asciiTheme="minorHAnsi" w:hAnsiTheme="minorHAnsi"/>
              </w:rPr>
            </w:pPr>
          </w:p>
          <w:p w14:paraId="42C12CE6" w14:textId="77777777" w:rsidR="00107089" w:rsidRDefault="00107089" w:rsidP="00925406">
            <w:pPr>
              <w:jc w:val="center"/>
              <w:rPr>
                <w:rFonts w:asciiTheme="minorHAnsi" w:hAnsiTheme="minorHAnsi"/>
              </w:rPr>
            </w:pPr>
          </w:p>
          <w:p w14:paraId="5B01754E" w14:textId="77777777" w:rsidR="00107089" w:rsidRDefault="00107089" w:rsidP="00925406">
            <w:pPr>
              <w:jc w:val="center"/>
              <w:rPr>
                <w:rFonts w:asciiTheme="minorHAnsi" w:hAnsiTheme="minorHAnsi"/>
              </w:rPr>
            </w:pPr>
          </w:p>
          <w:p w14:paraId="6EBC9871" w14:textId="77777777" w:rsidR="00107089" w:rsidRDefault="00107089" w:rsidP="00925406">
            <w:pPr>
              <w:jc w:val="center"/>
              <w:rPr>
                <w:rFonts w:asciiTheme="minorHAnsi" w:hAnsiTheme="minorHAnsi"/>
              </w:rPr>
            </w:pPr>
          </w:p>
          <w:p w14:paraId="693EE302" w14:textId="61FE2ACB" w:rsidR="00107089" w:rsidRPr="00107089" w:rsidRDefault="00107089" w:rsidP="00925406">
            <w:pPr>
              <w:jc w:val="center"/>
              <w:rPr>
                <w:rFonts w:asciiTheme="minorHAnsi" w:hAnsiTheme="minorHAnsi"/>
              </w:rPr>
            </w:pPr>
          </w:p>
        </w:tc>
        <w:tc>
          <w:tcPr>
            <w:tcW w:w="3554" w:type="dxa"/>
          </w:tcPr>
          <w:p w14:paraId="2C97A0DD" w14:textId="77777777" w:rsidR="00107089" w:rsidRPr="00107089" w:rsidRDefault="00107089" w:rsidP="00925406">
            <w:pPr>
              <w:jc w:val="center"/>
              <w:rPr>
                <w:rFonts w:asciiTheme="minorHAnsi" w:hAnsiTheme="minorHAnsi"/>
              </w:rPr>
            </w:pPr>
          </w:p>
        </w:tc>
      </w:tr>
      <w:tr w:rsidR="00107089" w:rsidRPr="00107089" w14:paraId="5890D020" w14:textId="5D5CB921" w:rsidTr="00107089">
        <w:tc>
          <w:tcPr>
            <w:tcW w:w="3539" w:type="dxa"/>
          </w:tcPr>
          <w:p w14:paraId="207C83EA" w14:textId="3F7E31D9" w:rsidR="00107089" w:rsidRPr="00107089" w:rsidRDefault="00107089" w:rsidP="00107089">
            <w:pPr>
              <w:rPr>
                <w:rFonts w:asciiTheme="minorHAnsi" w:hAnsiTheme="minorHAnsi"/>
                <w:b/>
                <w:bCs/>
              </w:rPr>
            </w:pPr>
            <w:r w:rsidRPr="00107089">
              <w:rPr>
                <w:rFonts w:asciiTheme="minorHAnsi" w:hAnsiTheme="minorHAnsi"/>
                <w:b/>
                <w:bCs/>
              </w:rPr>
              <w:t xml:space="preserve">Question </w:t>
            </w:r>
            <w:r w:rsidRPr="00107089">
              <w:rPr>
                <w:rFonts w:asciiTheme="minorHAnsi" w:hAnsiTheme="minorHAnsi"/>
                <w:b/>
                <w:bCs/>
              </w:rPr>
              <w:t>7</w:t>
            </w:r>
            <w:r w:rsidRPr="00107089">
              <w:rPr>
                <w:rFonts w:asciiTheme="minorHAnsi" w:hAnsiTheme="minorHAnsi"/>
                <w:b/>
                <w:bCs/>
              </w:rPr>
              <w:t xml:space="preserve"> </w:t>
            </w:r>
            <w:proofErr w:type="spellStart"/>
            <w:r w:rsidRPr="00107089">
              <w:rPr>
                <w:rFonts w:asciiTheme="minorHAnsi" w:hAnsiTheme="minorHAnsi"/>
                <w:b/>
                <w:bCs/>
              </w:rPr>
              <w:t>from</w:t>
            </w:r>
            <w:proofErr w:type="spellEnd"/>
            <w:r w:rsidRPr="00107089">
              <w:rPr>
                <w:rFonts w:asciiTheme="minorHAnsi" w:hAnsiTheme="minorHAnsi"/>
                <w:b/>
                <w:bCs/>
              </w:rPr>
              <w:t xml:space="preserve"> the </w:t>
            </w:r>
            <w:r w:rsidRPr="00107089">
              <w:rPr>
                <w:rFonts w:asciiTheme="minorHAnsi" w:hAnsiTheme="minorHAnsi"/>
                <w:b/>
                <w:bCs/>
              </w:rPr>
              <w:t>tables topic</w:t>
            </w:r>
            <w:r w:rsidRPr="00107089">
              <w:rPr>
                <w:rFonts w:asciiTheme="minorHAnsi" w:hAnsiTheme="minorHAnsi"/>
                <w:b/>
                <w:bCs/>
              </w:rPr>
              <w:t xml:space="preserve"> session</w:t>
            </w:r>
          </w:p>
        </w:tc>
        <w:tc>
          <w:tcPr>
            <w:tcW w:w="3719" w:type="dxa"/>
          </w:tcPr>
          <w:p w14:paraId="7AC1D11E" w14:textId="77777777" w:rsidR="00107089" w:rsidRDefault="00107089" w:rsidP="00925406">
            <w:pPr>
              <w:jc w:val="center"/>
              <w:rPr>
                <w:rFonts w:asciiTheme="minorHAnsi" w:hAnsiTheme="minorHAnsi"/>
              </w:rPr>
            </w:pPr>
          </w:p>
          <w:p w14:paraId="72300E38" w14:textId="77777777" w:rsidR="00107089" w:rsidRDefault="00107089" w:rsidP="00925406">
            <w:pPr>
              <w:jc w:val="center"/>
              <w:rPr>
                <w:rFonts w:asciiTheme="minorHAnsi" w:hAnsiTheme="minorHAnsi"/>
              </w:rPr>
            </w:pPr>
          </w:p>
          <w:p w14:paraId="33C193BE" w14:textId="77777777" w:rsidR="00107089" w:rsidRDefault="00107089" w:rsidP="00925406">
            <w:pPr>
              <w:jc w:val="center"/>
              <w:rPr>
                <w:rFonts w:asciiTheme="minorHAnsi" w:hAnsiTheme="minorHAnsi"/>
              </w:rPr>
            </w:pPr>
          </w:p>
          <w:p w14:paraId="55B7BB42" w14:textId="3CAFE1C8" w:rsidR="00107089" w:rsidRDefault="00107089" w:rsidP="00925406">
            <w:pPr>
              <w:jc w:val="center"/>
              <w:rPr>
                <w:rFonts w:asciiTheme="minorHAnsi" w:hAnsiTheme="minorHAnsi"/>
              </w:rPr>
            </w:pPr>
          </w:p>
          <w:p w14:paraId="584A6DD8" w14:textId="77777777" w:rsidR="00E268D7" w:rsidRDefault="00E268D7" w:rsidP="00E268D7">
            <w:pPr>
              <w:rPr>
                <w:rFonts w:asciiTheme="minorHAnsi" w:hAnsiTheme="minorHAnsi"/>
              </w:rPr>
            </w:pPr>
          </w:p>
          <w:p w14:paraId="49690420" w14:textId="77777777" w:rsidR="00107089" w:rsidRDefault="00107089" w:rsidP="00925406">
            <w:pPr>
              <w:jc w:val="center"/>
              <w:rPr>
                <w:rFonts w:asciiTheme="minorHAnsi" w:hAnsiTheme="minorHAnsi"/>
              </w:rPr>
            </w:pPr>
          </w:p>
          <w:p w14:paraId="63DD605A" w14:textId="0497AA32" w:rsidR="00107089" w:rsidRPr="00107089" w:rsidRDefault="00107089" w:rsidP="00925406">
            <w:pPr>
              <w:jc w:val="center"/>
              <w:rPr>
                <w:rFonts w:asciiTheme="minorHAnsi" w:hAnsiTheme="minorHAnsi"/>
              </w:rPr>
            </w:pPr>
          </w:p>
        </w:tc>
        <w:tc>
          <w:tcPr>
            <w:tcW w:w="3554" w:type="dxa"/>
          </w:tcPr>
          <w:p w14:paraId="3EC64D50" w14:textId="77777777" w:rsidR="00107089" w:rsidRPr="00107089" w:rsidRDefault="00107089" w:rsidP="00925406">
            <w:pPr>
              <w:jc w:val="center"/>
              <w:rPr>
                <w:rFonts w:asciiTheme="minorHAnsi" w:hAnsiTheme="minorHAnsi"/>
              </w:rPr>
            </w:pPr>
          </w:p>
        </w:tc>
      </w:tr>
      <w:tr w:rsidR="00107089" w:rsidRPr="00107089" w14:paraId="5E768165" w14:textId="625D8630" w:rsidTr="00107089">
        <w:tc>
          <w:tcPr>
            <w:tcW w:w="3539" w:type="dxa"/>
          </w:tcPr>
          <w:p w14:paraId="468D4234" w14:textId="40F65CB0" w:rsidR="00107089" w:rsidRPr="00107089" w:rsidRDefault="00107089" w:rsidP="00107089">
            <w:pPr>
              <w:rPr>
                <w:rFonts w:asciiTheme="minorHAnsi" w:hAnsiTheme="minorHAnsi"/>
                <w:b/>
                <w:bCs/>
              </w:rPr>
            </w:pPr>
            <w:r w:rsidRPr="00107089">
              <w:rPr>
                <w:rFonts w:asciiTheme="minorHAnsi" w:hAnsiTheme="minorHAnsi"/>
                <w:b/>
                <w:bCs/>
              </w:rPr>
              <w:t xml:space="preserve">Question </w:t>
            </w:r>
            <w:r w:rsidRPr="00107089">
              <w:rPr>
                <w:rFonts w:asciiTheme="minorHAnsi" w:hAnsiTheme="minorHAnsi"/>
                <w:b/>
                <w:bCs/>
              </w:rPr>
              <w:t>8</w:t>
            </w:r>
            <w:r w:rsidRPr="00107089">
              <w:rPr>
                <w:rFonts w:asciiTheme="minorHAnsi" w:hAnsiTheme="minorHAnsi"/>
                <w:b/>
                <w:bCs/>
              </w:rPr>
              <w:t xml:space="preserve"> </w:t>
            </w:r>
            <w:proofErr w:type="spellStart"/>
            <w:r w:rsidRPr="00107089">
              <w:rPr>
                <w:rFonts w:asciiTheme="minorHAnsi" w:hAnsiTheme="minorHAnsi"/>
                <w:b/>
                <w:bCs/>
              </w:rPr>
              <w:t>from</w:t>
            </w:r>
            <w:proofErr w:type="spellEnd"/>
            <w:r w:rsidRPr="00107089">
              <w:rPr>
                <w:rFonts w:asciiTheme="minorHAnsi" w:hAnsiTheme="minorHAnsi"/>
                <w:b/>
                <w:bCs/>
              </w:rPr>
              <w:t xml:space="preserve"> the </w:t>
            </w:r>
            <w:r w:rsidRPr="00107089">
              <w:rPr>
                <w:rFonts w:asciiTheme="minorHAnsi" w:hAnsiTheme="minorHAnsi"/>
                <w:b/>
                <w:bCs/>
              </w:rPr>
              <w:t>table topic</w:t>
            </w:r>
            <w:r w:rsidRPr="00107089">
              <w:rPr>
                <w:rFonts w:asciiTheme="minorHAnsi" w:hAnsiTheme="minorHAnsi"/>
                <w:b/>
                <w:bCs/>
              </w:rPr>
              <w:t xml:space="preserve"> session</w:t>
            </w:r>
          </w:p>
        </w:tc>
        <w:tc>
          <w:tcPr>
            <w:tcW w:w="3719" w:type="dxa"/>
          </w:tcPr>
          <w:p w14:paraId="34FAEC96" w14:textId="77777777" w:rsidR="00107089" w:rsidRDefault="00107089" w:rsidP="00925406">
            <w:pPr>
              <w:jc w:val="center"/>
              <w:rPr>
                <w:rFonts w:asciiTheme="minorHAnsi" w:hAnsiTheme="minorHAnsi"/>
              </w:rPr>
            </w:pPr>
          </w:p>
          <w:p w14:paraId="21C348C5" w14:textId="77777777" w:rsidR="00107089" w:rsidRDefault="00107089" w:rsidP="00925406">
            <w:pPr>
              <w:jc w:val="center"/>
              <w:rPr>
                <w:rFonts w:asciiTheme="minorHAnsi" w:hAnsiTheme="minorHAnsi"/>
              </w:rPr>
            </w:pPr>
          </w:p>
          <w:p w14:paraId="2711353E" w14:textId="77777777" w:rsidR="00107089" w:rsidRDefault="00107089" w:rsidP="00925406">
            <w:pPr>
              <w:jc w:val="center"/>
              <w:rPr>
                <w:rFonts w:asciiTheme="minorHAnsi" w:hAnsiTheme="minorHAnsi"/>
              </w:rPr>
            </w:pPr>
          </w:p>
          <w:p w14:paraId="2677DA17" w14:textId="77777777" w:rsidR="00107089" w:rsidRDefault="00107089" w:rsidP="00925406">
            <w:pPr>
              <w:jc w:val="center"/>
              <w:rPr>
                <w:rFonts w:asciiTheme="minorHAnsi" w:hAnsiTheme="minorHAnsi"/>
              </w:rPr>
            </w:pPr>
          </w:p>
          <w:p w14:paraId="343191EB" w14:textId="5A3460F1" w:rsidR="00107089" w:rsidRPr="00107089" w:rsidRDefault="00107089" w:rsidP="00925406">
            <w:pPr>
              <w:jc w:val="center"/>
              <w:rPr>
                <w:rFonts w:asciiTheme="minorHAnsi" w:hAnsiTheme="minorHAnsi"/>
              </w:rPr>
            </w:pPr>
          </w:p>
        </w:tc>
        <w:tc>
          <w:tcPr>
            <w:tcW w:w="3554" w:type="dxa"/>
          </w:tcPr>
          <w:p w14:paraId="7AD646DE" w14:textId="77777777" w:rsidR="00107089" w:rsidRDefault="00107089" w:rsidP="00925406">
            <w:pPr>
              <w:jc w:val="center"/>
              <w:rPr>
                <w:rFonts w:asciiTheme="minorHAnsi" w:hAnsiTheme="minorHAnsi"/>
              </w:rPr>
            </w:pPr>
          </w:p>
          <w:p w14:paraId="34FC9E04" w14:textId="77777777" w:rsidR="00E268D7" w:rsidRDefault="00E268D7" w:rsidP="00925406">
            <w:pPr>
              <w:jc w:val="center"/>
              <w:rPr>
                <w:rFonts w:asciiTheme="minorHAnsi" w:hAnsiTheme="minorHAnsi"/>
              </w:rPr>
            </w:pPr>
          </w:p>
          <w:p w14:paraId="6C49F58F" w14:textId="77777777" w:rsidR="00E268D7" w:rsidRDefault="00E268D7" w:rsidP="00925406">
            <w:pPr>
              <w:jc w:val="center"/>
              <w:rPr>
                <w:rFonts w:asciiTheme="minorHAnsi" w:hAnsiTheme="minorHAnsi"/>
              </w:rPr>
            </w:pPr>
          </w:p>
          <w:p w14:paraId="7E39D892" w14:textId="77777777" w:rsidR="00E268D7" w:rsidRDefault="00E268D7" w:rsidP="00925406">
            <w:pPr>
              <w:jc w:val="center"/>
              <w:rPr>
                <w:rFonts w:asciiTheme="minorHAnsi" w:hAnsiTheme="minorHAnsi"/>
              </w:rPr>
            </w:pPr>
          </w:p>
          <w:p w14:paraId="18DA1600" w14:textId="77777777" w:rsidR="00E268D7" w:rsidRDefault="00E268D7" w:rsidP="00925406">
            <w:pPr>
              <w:jc w:val="center"/>
              <w:rPr>
                <w:rFonts w:asciiTheme="minorHAnsi" w:hAnsiTheme="minorHAnsi"/>
              </w:rPr>
            </w:pPr>
          </w:p>
          <w:p w14:paraId="44ACDA1E" w14:textId="77777777" w:rsidR="00E268D7" w:rsidRDefault="00E268D7" w:rsidP="00925406">
            <w:pPr>
              <w:jc w:val="center"/>
              <w:rPr>
                <w:rFonts w:asciiTheme="minorHAnsi" w:hAnsiTheme="minorHAnsi"/>
              </w:rPr>
            </w:pPr>
          </w:p>
          <w:p w14:paraId="3088C4CF" w14:textId="77777777" w:rsidR="00E268D7" w:rsidRDefault="00E268D7" w:rsidP="00925406">
            <w:pPr>
              <w:jc w:val="center"/>
              <w:rPr>
                <w:rFonts w:asciiTheme="minorHAnsi" w:hAnsiTheme="minorHAnsi"/>
              </w:rPr>
            </w:pPr>
          </w:p>
          <w:p w14:paraId="4AB5D4C2" w14:textId="77777777" w:rsidR="00E268D7" w:rsidRDefault="00E268D7" w:rsidP="00925406">
            <w:pPr>
              <w:jc w:val="center"/>
              <w:rPr>
                <w:rFonts w:asciiTheme="minorHAnsi" w:hAnsiTheme="minorHAnsi"/>
              </w:rPr>
            </w:pPr>
          </w:p>
          <w:p w14:paraId="6CB7B3B8" w14:textId="09F3028F" w:rsidR="00E268D7" w:rsidRPr="00107089" w:rsidRDefault="00E268D7" w:rsidP="00925406">
            <w:pPr>
              <w:jc w:val="center"/>
              <w:rPr>
                <w:rFonts w:asciiTheme="minorHAnsi" w:hAnsiTheme="minorHAnsi"/>
              </w:rPr>
            </w:pPr>
          </w:p>
        </w:tc>
      </w:tr>
      <w:tr w:rsidR="00107089" w:rsidRPr="00107089" w14:paraId="18A23C9C" w14:textId="306B5BC8" w:rsidTr="00107089">
        <w:tc>
          <w:tcPr>
            <w:tcW w:w="3539" w:type="dxa"/>
          </w:tcPr>
          <w:p w14:paraId="333ED675" w14:textId="5AFF1514" w:rsidR="00107089" w:rsidRPr="00107089" w:rsidRDefault="00107089" w:rsidP="00107089">
            <w:pPr>
              <w:rPr>
                <w:rFonts w:asciiTheme="minorHAnsi" w:hAnsiTheme="minorHAnsi"/>
                <w:b/>
                <w:bCs/>
              </w:rPr>
            </w:pPr>
            <w:r w:rsidRPr="00107089">
              <w:rPr>
                <w:rFonts w:asciiTheme="minorHAnsi" w:hAnsiTheme="minorHAnsi"/>
                <w:b/>
                <w:bCs/>
              </w:rPr>
              <w:lastRenderedPageBreak/>
              <w:t xml:space="preserve">Question </w:t>
            </w:r>
            <w:r w:rsidRPr="00107089">
              <w:rPr>
                <w:rFonts w:asciiTheme="minorHAnsi" w:hAnsiTheme="minorHAnsi"/>
                <w:b/>
                <w:bCs/>
              </w:rPr>
              <w:t>9</w:t>
            </w:r>
            <w:r w:rsidRPr="00107089">
              <w:rPr>
                <w:rFonts w:asciiTheme="minorHAnsi" w:hAnsiTheme="minorHAnsi"/>
                <w:b/>
                <w:bCs/>
              </w:rPr>
              <w:t xml:space="preserve"> </w:t>
            </w:r>
            <w:proofErr w:type="spellStart"/>
            <w:r w:rsidRPr="00107089">
              <w:rPr>
                <w:rFonts w:asciiTheme="minorHAnsi" w:hAnsiTheme="minorHAnsi"/>
                <w:b/>
                <w:bCs/>
              </w:rPr>
              <w:t>from</w:t>
            </w:r>
            <w:proofErr w:type="spellEnd"/>
            <w:r w:rsidRPr="00107089">
              <w:rPr>
                <w:rFonts w:asciiTheme="minorHAnsi" w:hAnsiTheme="minorHAnsi"/>
                <w:b/>
                <w:bCs/>
              </w:rPr>
              <w:t xml:space="preserve"> the </w:t>
            </w:r>
            <w:r w:rsidRPr="00107089">
              <w:rPr>
                <w:rFonts w:asciiTheme="minorHAnsi" w:hAnsiTheme="minorHAnsi"/>
                <w:b/>
                <w:bCs/>
              </w:rPr>
              <w:t xml:space="preserve">table topic </w:t>
            </w:r>
            <w:r w:rsidRPr="00107089">
              <w:rPr>
                <w:rFonts w:asciiTheme="minorHAnsi" w:hAnsiTheme="minorHAnsi"/>
                <w:b/>
                <w:bCs/>
              </w:rPr>
              <w:t>session</w:t>
            </w:r>
          </w:p>
        </w:tc>
        <w:tc>
          <w:tcPr>
            <w:tcW w:w="3719" w:type="dxa"/>
          </w:tcPr>
          <w:p w14:paraId="2D746274" w14:textId="77777777" w:rsidR="00107089" w:rsidRDefault="00107089" w:rsidP="00925406">
            <w:pPr>
              <w:jc w:val="center"/>
              <w:rPr>
                <w:rFonts w:asciiTheme="minorHAnsi" w:hAnsiTheme="minorHAnsi"/>
              </w:rPr>
            </w:pPr>
          </w:p>
          <w:p w14:paraId="2CF2ACA0" w14:textId="77777777" w:rsidR="00107089" w:rsidRDefault="00107089" w:rsidP="00925406">
            <w:pPr>
              <w:jc w:val="center"/>
              <w:rPr>
                <w:rFonts w:asciiTheme="minorHAnsi" w:hAnsiTheme="minorHAnsi"/>
              </w:rPr>
            </w:pPr>
          </w:p>
          <w:p w14:paraId="32675693" w14:textId="77777777" w:rsidR="00107089" w:rsidRDefault="00107089" w:rsidP="00925406">
            <w:pPr>
              <w:jc w:val="center"/>
              <w:rPr>
                <w:rFonts w:asciiTheme="minorHAnsi" w:hAnsiTheme="minorHAnsi"/>
              </w:rPr>
            </w:pPr>
          </w:p>
          <w:p w14:paraId="27FCCAE9" w14:textId="77777777" w:rsidR="00107089" w:rsidRDefault="00107089" w:rsidP="00925406">
            <w:pPr>
              <w:jc w:val="center"/>
              <w:rPr>
                <w:rFonts w:asciiTheme="minorHAnsi" w:hAnsiTheme="minorHAnsi"/>
              </w:rPr>
            </w:pPr>
          </w:p>
          <w:p w14:paraId="4B236347" w14:textId="77777777" w:rsidR="00107089" w:rsidRDefault="00107089" w:rsidP="00925406">
            <w:pPr>
              <w:jc w:val="center"/>
              <w:rPr>
                <w:rFonts w:asciiTheme="minorHAnsi" w:hAnsiTheme="minorHAnsi"/>
              </w:rPr>
            </w:pPr>
          </w:p>
          <w:p w14:paraId="69271306" w14:textId="77777777" w:rsidR="00107089" w:rsidRDefault="00107089" w:rsidP="00925406">
            <w:pPr>
              <w:jc w:val="center"/>
              <w:rPr>
                <w:rFonts w:asciiTheme="minorHAnsi" w:hAnsiTheme="minorHAnsi"/>
              </w:rPr>
            </w:pPr>
          </w:p>
          <w:p w14:paraId="13298F7C" w14:textId="77777777" w:rsidR="00107089" w:rsidRDefault="00107089" w:rsidP="00925406">
            <w:pPr>
              <w:jc w:val="center"/>
              <w:rPr>
                <w:rFonts w:asciiTheme="minorHAnsi" w:hAnsiTheme="minorHAnsi"/>
              </w:rPr>
            </w:pPr>
          </w:p>
          <w:p w14:paraId="08DD6D44" w14:textId="77777777" w:rsidR="00107089" w:rsidRDefault="00107089" w:rsidP="00925406">
            <w:pPr>
              <w:jc w:val="center"/>
              <w:rPr>
                <w:rFonts w:asciiTheme="minorHAnsi" w:hAnsiTheme="minorHAnsi"/>
              </w:rPr>
            </w:pPr>
          </w:p>
          <w:p w14:paraId="18C43414" w14:textId="77777777" w:rsidR="00107089" w:rsidRDefault="00107089" w:rsidP="00925406">
            <w:pPr>
              <w:jc w:val="center"/>
              <w:rPr>
                <w:rFonts w:asciiTheme="minorHAnsi" w:hAnsiTheme="minorHAnsi"/>
              </w:rPr>
            </w:pPr>
          </w:p>
          <w:p w14:paraId="0CB61A6D" w14:textId="31B57131" w:rsidR="00107089" w:rsidRPr="00107089" w:rsidRDefault="00107089" w:rsidP="00925406">
            <w:pPr>
              <w:jc w:val="center"/>
              <w:rPr>
                <w:rFonts w:asciiTheme="minorHAnsi" w:hAnsiTheme="minorHAnsi"/>
              </w:rPr>
            </w:pPr>
          </w:p>
        </w:tc>
        <w:tc>
          <w:tcPr>
            <w:tcW w:w="3554" w:type="dxa"/>
          </w:tcPr>
          <w:p w14:paraId="41208BDC" w14:textId="77777777" w:rsidR="00107089" w:rsidRPr="00107089" w:rsidRDefault="00107089" w:rsidP="00925406">
            <w:pPr>
              <w:jc w:val="center"/>
              <w:rPr>
                <w:rFonts w:asciiTheme="minorHAnsi" w:hAnsiTheme="minorHAnsi"/>
              </w:rPr>
            </w:pPr>
          </w:p>
        </w:tc>
      </w:tr>
      <w:tr w:rsidR="00107089" w:rsidRPr="00107089" w14:paraId="1D048588" w14:textId="7BC76B2F" w:rsidTr="00107089">
        <w:tc>
          <w:tcPr>
            <w:tcW w:w="3539" w:type="dxa"/>
          </w:tcPr>
          <w:p w14:paraId="3EC82639" w14:textId="77777777" w:rsidR="00107089" w:rsidRPr="00107089" w:rsidRDefault="00107089" w:rsidP="00107089">
            <w:pPr>
              <w:rPr>
                <w:rFonts w:asciiTheme="minorHAnsi" w:hAnsiTheme="minorHAnsi"/>
                <w:b/>
                <w:bCs/>
              </w:rPr>
            </w:pPr>
            <w:proofErr w:type="spellStart"/>
            <w:r w:rsidRPr="00107089">
              <w:rPr>
                <w:rFonts w:asciiTheme="minorHAnsi" w:hAnsiTheme="minorHAnsi"/>
                <w:b/>
                <w:bCs/>
              </w:rPr>
              <w:t>Additional</w:t>
            </w:r>
            <w:proofErr w:type="spellEnd"/>
            <w:r w:rsidRPr="00107089">
              <w:rPr>
                <w:rFonts w:asciiTheme="minorHAnsi" w:hAnsiTheme="minorHAnsi"/>
                <w:b/>
                <w:bCs/>
              </w:rPr>
              <w:t xml:space="preserve"> questions/ notes</w:t>
            </w:r>
          </w:p>
          <w:p w14:paraId="1F6F3120" w14:textId="77777777" w:rsidR="00107089" w:rsidRPr="00107089" w:rsidRDefault="00107089" w:rsidP="00107089">
            <w:pPr>
              <w:rPr>
                <w:rFonts w:asciiTheme="minorHAnsi" w:hAnsiTheme="minorHAnsi"/>
                <w:b/>
                <w:bCs/>
              </w:rPr>
            </w:pPr>
          </w:p>
          <w:p w14:paraId="07BC58FE" w14:textId="77777777" w:rsidR="00107089" w:rsidRPr="00107089" w:rsidRDefault="00107089" w:rsidP="00107089">
            <w:pPr>
              <w:rPr>
                <w:rFonts w:asciiTheme="minorHAnsi" w:hAnsiTheme="minorHAnsi"/>
                <w:b/>
                <w:bCs/>
              </w:rPr>
            </w:pPr>
          </w:p>
          <w:p w14:paraId="5FAEBCDF" w14:textId="77777777" w:rsidR="00107089" w:rsidRPr="00107089" w:rsidRDefault="00107089" w:rsidP="00107089">
            <w:pPr>
              <w:rPr>
                <w:rFonts w:asciiTheme="minorHAnsi" w:hAnsiTheme="minorHAnsi"/>
                <w:b/>
                <w:bCs/>
              </w:rPr>
            </w:pPr>
          </w:p>
          <w:p w14:paraId="4D90A47B" w14:textId="77777777" w:rsidR="00107089" w:rsidRPr="00107089" w:rsidRDefault="00107089" w:rsidP="00107089">
            <w:pPr>
              <w:rPr>
                <w:rFonts w:asciiTheme="minorHAnsi" w:hAnsiTheme="minorHAnsi"/>
                <w:b/>
                <w:bCs/>
              </w:rPr>
            </w:pPr>
          </w:p>
          <w:p w14:paraId="4102EAFC" w14:textId="77777777" w:rsidR="00107089" w:rsidRPr="00107089" w:rsidRDefault="00107089" w:rsidP="00107089">
            <w:pPr>
              <w:rPr>
                <w:rFonts w:asciiTheme="minorHAnsi" w:hAnsiTheme="minorHAnsi"/>
                <w:b/>
                <w:bCs/>
              </w:rPr>
            </w:pPr>
          </w:p>
          <w:p w14:paraId="27FD9965" w14:textId="77777777" w:rsidR="00107089" w:rsidRPr="00107089" w:rsidRDefault="00107089" w:rsidP="00107089">
            <w:pPr>
              <w:rPr>
                <w:rFonts w:asciiTheme="minorHAnsi" w:hAnsiTheme="minorHAnsi"/>
                <w:b/>
                <w:bCs/>
              </w:rPr>
            </w:pPr>
          </w:p>
          <w:p w14:paraId="1E3C9E04" w14:textId="5906C1F6" w:rsidR="00107089" w:rsidRPr="00107089" w:rsidRDefault="00107089" w:rsidP="00107089">
            <w:pPr>
              <w:rPr>
                <w:rFonts w:asciiTheme="minorHAnsi" w:hAnsiTheme="minorHAnsi"/>
                <w:b/>
                <w:bCs/>
              </w:rPr>
            </w:pPr>
          </w:p>
        </w:tc>
        <w:tc>
          <w:tcPr>
            <w:tcW w:w="3719" w:type="dxa"/>
          </w:tcPr>
          <w:p w14:paraId="5DBC7D0E" w14:textId="77777777" w:rsidR="00107089" w:rsidRDefault="00107089" w:rsidP="00925406">
            <w:pPr>
              <w:jc w:val="center"/>
              <w:rPr>
                <w:rFonts w:asciiTheme="minorHAnsi" w:hAnsiTheme="minorHAnsi"/>
              </w:rPr>
            </w:pPr>
          </w:p>
          <w:p w14:paraId="2DA8CF90" w14:textId="77777777" w:rsidR="00107089" w:rsidRDefault="00107089" w:rsidP="00925406">
            <w:pPr>
              <w:jc w:val="center"/>
              <w:rPr>
                <w:rFonts w:asciiTheme="minorHAnsi" w:hAnsiTheme="minorHAnsi"/>
              </w:rPr>
            </w:pPr>
          </w:p>
          <w:p w14:paraId="7AA8907B" w14:textId="77777777" w:rsidR="00107089" w:rsidRDefault="00107089" w:rsidP="00925406">
            <w:pPr>
              <w:jc w:val="center"/>
              <w:rPr>
                <w:rFonts w:asciiTheme="minorHAnsi" w:hAnsiTheme="minorHAnsi"/>
              </w:rPr>
            </w:pPr>
          </w:p>
          <w:p w14:paraId="1686BCAC" w14:textId="402F8906" w:rsidR="00107089" w:rsidRPr="00107089" w:rsidRDefault="00107089" w:rsidP="00925406">
            <w:pPr>
              <w:jc w:val="center"/>
              <w:rPr>
                <w:rFonts w:asciiTheme="minorHAnsi" w:hAnsiTheme="minorHAnsi"/>
              </w:rPr>
            </w:pPr>
          </w:p>
        </w:tc>
        <w:tc>
          <w:tcPr>
            <w:tcW w:w="3554" w:type="dxa"/>
          </w:tcPr>
          <w:p w14:paraId="4B483825" w14:textId="77777777" w:rsidR="00107089" w:rsidRDefault="00107089" w:rsidP="00925406">
            <w:pPr>
              <w:jc w:val="center"/>
              <w:rPr>
                <w:rFonts w:asciiTheme="minorHAnsi" w:hAnsiTheme="minorHAnsi"/>
              </w:rPr>
            </w:pPr>
          </w:p>
          <w:p w14:paraId="5F26D7F7" w14:textId="77777777" w:rsidR="00E268D7" w:rsidRDefault="00E268D7" w:rsidP="00925406">
            <w:pPr>
              <w:jc w:val="center"/>
              <w:rPr>
                <w:rFonts w:asciiTheme="minorHAnsi" w:hAnsiTheme="minorHAnsi"/>
              </w:rPr>
            </w:pPr>
          </w:p>
          <w:p w14:paraId="3360D000" w14:textId="77777777" w:rsidR="00E268D7" w:rsidRDefault="00E268D7" w:rsidP="00925406">
            <w:pPr>
              <w:jc w:val="center"/>
              <w:rPr>
                <w:rFonts w:asciiTheme="minorHAnsi" w:hAnsiTheme="minorHAnsi"/>
              </w:rPr>
            </w:pPr>
          </w:p>
          <w:p w14:paraId="53236282" w14:textId="77777777" w:rsidR="00E268D7" w:rsidRDefault="00E268D7" w:rsidP="00925406">
            <w:pPr>
              <w:jc w:val="center"/>
              <w:rPr>
                <w:rFonts w:asciiTheme="minorHAnsi" w:hAnsiTheme="minorHAnsi"/>
              </w:rPr>
            </w:pPr>
          </w:p>
          <w:p w14:paraId="464EF3B1" w14:textId="77777777" w:rsidR="00E268D7" w:rsidRDefault="00E268D7" w:rsidP="00925406">
            <w:pPr>
              <w:jc w:val="center"/>
              <w:rPr>
                <w:rFonts w:asciiTheme="minorHAnsi" w:hAnsiTheme="minorHAnsi"/>
              </w:rPr>
            </w:pPr>
          </w:p>
          <w:p w14:paraId="1D094A79" w14:textId="77777777" w:rsidR="00E268D7" w:rsidRDefault="00E268D7" w:rsidP="00925406">
            <w:pPr>
              <w:jc w:val="center"/>
              <w:rPr>
                <w:rFonts w:asciiTheme="minorHAnsi" w:hAnsiTheme="minorHAnsi"/>
              </w:rPr>
            </w:pPr>
          </w:p>
          <w:p w14:paraId="6A9C03CD" w14:textId="77777777" w:rsidR="00E268D7" w:rsidRDefault="00E268D7" w:rsidP="00925406">
            <w:pPr>
              <w:jc w:val="center"/>
              <w:rPr>
                <w:rFonts w:asciiTheme="minorHAnsi" w:hAnsiTheme="minorHAnsi"/>
              </w:rPr>
            </w:pPr>
          </w:p>
          <w:p w14:paraId="11EF2C7F" w14:textId="77777777" w:rsidR="00E268D7" w:rsidRDefault="00E268D7" w:rsidP="00925406">
            <w:pPr>
              <w:jc w:val="center"/>
              <w:rPr>
                <w:rFonts w:asciiTheme="minorHAnsi" w:hAnsiTheme="minorHAnsi"/>
              </w:rPr>
            </w:pPr>
          </w:p>
          <w:p w14:paraId="27905543" w14:textId="77777777" w:rsidR="00E268D7" w:rsidRDefault="00E268D7" w:rsidP="00925406">
            <w:pPr>
              <w:jc w:val="center"/>
              <w:rPr>
                <w:rFonts w:asciiTheme="minorHAnsi" w:hAnsiTheme="minorHAnsi"/>
              </w:rPr>
            </w:pPr>
          </w:p>
          <w:p w14:paraId="5E28B73B" w14:textId="77777777" w:rsidR="00E268D7" w:rsidRDefault="00E268D7" w:rsidP="00925406">
            <w:pPr>
              <w:jc w:val="center"/>
              <w:rPr>
                <w:rFonts w:asciiTheme="minorHAnsi" w:hAnsiTheme="minorHAnsi"/>
              </w:rPr>
            </w:pPr>
          </w:p>
          <w:p w14:paraId="4A00D552" w14:textId="6723A974" w:rsidR="00E268D7" w:rsidRPr="00107089" w:rsidRDefault="00E268D7" w:rsidP="00925406">
            <w:pPr>
              <w:jc w:val="center"/>
              <w:rPr>
                <w:rFonts w:asciiTheme="minorHAnsi" w:hAnsiTheme="minorHAnsi"/>
              </w:rPr>
            </w:pPr>
          </w:p>
        </w:tc>
      </w:tr>
      <w:tr w:rsidR="00107089" w:rsidRPr="00107089" w14:paraId="50E5C080" w14:textId="26AAF8F6" w:rsidTr="00107089">
        <w:tc>
          <w:tcPr>
            <w:tcW w:w="3539" w:type="dxa"/>
          </w:tcPr>
          <w:p w14:paraId="71B40325" w14:textId="0CB28440" w:rsidR="00107089" w:rsidRPr="00107089" w:rsidRDefault="00107089" w:rsidP="00925406">
            <w:pPr>
              <w:jc w:val="center"/>
              <w:rPr>
                <w:rFonts w:asciiTheme="minorHAnsi" w:hAnsiTheme="minorHAnsi"/>
              </w:rPr>
            </w:pPr>
          </w:p>
        </w:tc>
        <w:tc>
          <w:tcPr>
            <w:tcW w:w="3719" w:type="dxa"/>
          </w:tcPr>
          <w:p w14:paraId="21E98A85" w14:textId="77777777" w:rsidR="00107089" w:rsidRPr="00107089" w:rsidRDefault="00107089" w:rsidP="00925406">
            <w:pPr>
              <w:jc w:val="center"/>
              <w:rPr>
                <w:rFonts w:asciiTheme="minorHAnsi" w:hAnsiTheme="minorHAnsi"/>
              </w:rPr>
            </w:pPr>
          </w:p>
        </w:tc>
        <w:tc>
          <w:tcPr>
            <w:tcW w:w="3554" w:type="dxa"/>
          </w:tcPr>
          <w:p w14:paraId="1773CF55" w14:textId="77777777" w:rsidR="00107089" w:rsidRPr="00107089" w:rsidRDefault="00107089" w:rsidP="00925406">
            <w:pPr>
              <w:jc w:val="center"/>
              <w:rPr>
                <w:rFonts w:asciiTheme="minorHAnsi" w:hAnsiTheme="minorHAnsi"/>
              </w:rPr>
            </w:pPr>
          </w:p>
        </w:tc>
      </w:tr>
    </w:tbl>
    <w:p w14:paraId="11DD5B2C" w14:textId="0276CE61" w:rsidR="00925406" w:rsidRDefault="00925406" w:rsidP="00925406">
      <w:pPr>
        <w:jc w:val="center"/>
        <w:rPr>
          <w:highlight w:val="yellow"/>
        </w:rPr>
      </w:pPr>
    </w:p>
    <w:p w14:paraId="57D3F6D3" w14:textId="288A493A" w:rsidR="00AD22EA" w:rsidRDefault="00AD22EA" w:rsidP="00AD22EA">
      <w:pPr>
        <w:jc w:val="center"/>
        <w:rPr>
          <w:highlight w:val="yellow"/>
        </w:rPr>
      </w:pPr>
      <w:r>
        <w:rPr>
          <w:highlight w:val="yellow"/>
        </w:rPr>
        <w:t>To end your report, you can give a brief summary of how the listening skills of the members was in t</w:t>
      </w:r>
      <w:r w:rsidR="002004EC">
        <w:rPr>
          <w:highlight w:val="yellow"/>
        </w:rPr>
        <w:t>he</w:t>
      </w:r>
      <w:r>
        <w:rPr>
          <w:highlight w:val="yellow"/>
        </w:rPr>
        <w:t xml:space="preserve"> meeting. Below is an example</w:t>
      </w:r>
      <w:r w:rsidRPr="00AF0A1E">
        <w:rPr>
          <w:highlight w:val="yellow"/>
        </w:rPr>
        <w:t>.</w:t>
      </w:r>
    </w:p>
    <w:p w14:paraId="22D81CC2" w14:textId="77777777" w:rsidR="00AD22EA" w:rsidRPr="00925406" w:rsidRDefault="00AD22EA" w:rsidP="00925406">
      <w:pPr>
        <w:jc w:val="center"/>
        <w:rPr>
          <w:highlight w:val="yellow"/>
        </w:rPr>
      </w:pPr>
    </w:p>
    <w:p w14:paraId="7645ECF8" w14:textId="77777777" w:rsidR="002004EC" w:rsidRDefault="000520F8" w:rsidP="002004EC">
      <w:pPr>
        <w:rPr>
          <w:rFonts w:asciiTheme="majorHAnsi" w:hAnsiTheme="majorHAnsi"/>
          <w:b/>
          <w:bCs/>
          <w:i/>
          <w:iCs/>
          <w:color w:val="2F5496" w:themeColor="accent1" w:themeShade="BF"/>
        </w:rPr>
      </w:pPr>
      <w:r w:rsidRPr="00925406">
        <w:rPr>
          <w:rFonts w:asciiTheme="majorHAnsi" w:hAnsiTheme="majorHAnsi"/>
          <w:b/>
          <w:bCs/>
          <w:i/>
          <w:iCs/>
          <w:color w:val="2F5496" w:themeColor="accent1" w:themeShade="BF"/>
        </w:rPr>
        <w:t>General Evaluator I can say</w:t>
      </w:r>
      <w:r w:rsidR="002004EC">
        <w:rPr>
          <w:rFonts w:asciiTheme="majorHAnsi" w:hAnsiTheme="majorHAnsi"/>
          <w:b/>
          <w:bCs/>
          <w:i/>
          <w:iCs/>
          <w:color w:val="2F5496" w:themeColor="accent1" w:themeShade="BF"/>
        </w:rPr>
        <w:t>,</w:t>
      </w:r>
      <w:r w:rsidRPr="00925406">
        <w:rPr>
          <w:rFonts w:asciiTheme="majorHAnsi" w:hAnsiTheme="majorHAnsi"/>
          <w:b/>
          <w:bCs/>
          <w:i/>
          <w:iCs/>
          <w:color w:val="2F5496" w:themeColor="accent1" w:themeShade="BF"/>
        </w:rPr>
        <w:t xml:space="preserve"> as a whole</w:t>
      </w:r>
      <w:r w:rsidR="002004EC">
        <w:rPr>
          <w:rFonts w:asciiTheme="majorHAnsi" w:hAnsiTheme="majorHAnsi"/>
          <w:b/>
          <w:bCs/>
          <w:i/>
          <w:iCs/>
          <w:color w:val="2F5496" w:themeColor="accent1" w:themeShade="BF"/>
        </w:rPr>
        <w:t>,</w:t>
      </w:r>
      <w:r w:rsidRPr="00925406">
        <w:rPr>
          <w:rFonts w:asciiTheme="majorHAnsi" w:hAnsiTheme="majorHAnsi"/>
          <w:b/>
          <w:bCs/>
          <w:i/>
          <w:iCs/>
          <w:color w:val="2F5496" w:themeColor="accent1" w:themeShade="BF"/>
        </w:rPr>
        <w:t xml:space="preserve"> fellow </w:t>
      </w:r>
      <w:r w:rsidR="00AD22EA" w:rsidRPr="00925406">
        <w:rPr>
          <w:rFonts w:asciiTheme="majorHAnsi" w:hAnsiTheme="majorHAnsi"/>
          <w:b/>
          <w:bCs/>
          <w:i/>
          <w:iCs/>
          <w:color w:val="2F5496" w:themeColor="accent1" w:themeShade="BF"/>
        </w:rPr>
        <w:t>T</w:t>
      </w:r>
      <w:r w:rsidR="00AD22EA">
        <w:rPr>
          <w:rFonts w:asciiTheme="majorHAnsi" w:hAnsiTheme="majorHAnsi"/>
          <w:b/>
          <w:bCs/>
          <w:i/>
          <w:iCs/>
          <w:color w:val="2F5496" w:themeColor="accent1" w:themeShade="BF"/>
        </w:rPr>
        <w:t>oastmaster</w:t>
      </w:r>
      <w:r w:rsidR="00AD22EA" w:rsidRPr="00925406">
        <w:rPr>
          <w:rFonts w:asciiTheme="majorHAnsi" w:hAnsiTheme="majorHAnsi"/>
          <w:b/>
          <w:bCs/>
          <w:i/>
          <w:iCs/>
          <w:color w:val="2F5496" w:themeColor="accent1" w:themeShade="BF"/>
        </w:rPr>
        <w:t>s</w:t>
      </w:r>
      <w:r w:rsidRPr="00925406">
        <w:rPr>
          <w:rFonts w:asciiTheme="majorHAnsi" w:hAnsiTheme="majorHAnsi"/>
          <w:b/>
          <w:bCs/>
          <w:i/>
          <w:iCs/>
          <w:color w:val="2F5496" w:themeColor="accent1" w:themeShade="BF"/>
        </w:rPr>
        <w:t xml:space="preserve"> and Guests </w:t>
      </w:r>
      <w:r w:rsidR="00E268D7" w:rsidRPr="00925406">
        <w:rPr>
          <w:rFonts w:asciiTheme="majorHAnsi" w:hAnsiTheme="majorHAnsi"/>
          <w:b/>
          <w:bCs/>
          <w:i/>
          <w:iCs/>
          <w:color w:val="2F5496" w:themeColor="accent1" w:themeShade="BF"/>
        </w:rPr>
        <w:t>were</w:t>
      </w:r>
      <w:r w:rsidRPr="00925406">
        <w:rPr>
          <w:rFonts w:asciiTheme="majorHAnsi" w:hAnsiTheme="majorHAnsi"/>
          <w:b/>
          <w:bCs/>
          <w:i/>
          <w:iCs/>
          <w:color w:val="2F5496" w:themeColor="accent1" w:themeShade="BF"/>
        </w:rPr>
        <w:t xml:space="preserve"> able to answer all / most the questions I had</w:t>
      </w:r>
      <w:r w:rsidR="002004EC">
        <w:rPr>
          <w:rFonts w:asciiTheme="majorHAnsi" w:hAnsiTheme="majorHAnsi"/>
          <w:b/>
          <w:bCs/>
          <w:i/>
          <w:iCs/>
          <w:color w:val="2F5496" w:themeColor="accent1" w:themeShade="BF"/>
        </w:rPr>
        <w:t>,</w:t>
      </w:r>
      <w:r w:rsidRPr="00925406">
        <w:rPr>
          <w:rFonts w:asciiTheme="majorHAnsi" w:hAnsiTheme="majorHAnsi"/>
          <w:b/>
          <w:bCs/>
          <w:i/>
          <w:iCs/>
          <w:color w:val="2F5496" w:themeColor="accent1" w:themeShade="BF"/>
        </w:rPr>
        <w:t xml:space="preserve"> which shows how attentive their listening skills are. Thank you and back to you</w:t>
      </w:r>
      <w:r w:rsidR="002004EC">
        <w:rPr>
          <w:rFonts w:asciiTheme="majorHAnsi" w:hAnsiTheme="majorHAnsi"/>
          <w:b/>
          <w:bCs/>
          <w:i/>
          <w:iCs/>
          <w:color w:val="2F5496" w:themeColor="accent1" w:themeShade="BF"/>
        </w:rPr>
        <w:t xml:space="preserve"> General evaluator. </w:t>
      </w:r>
    </w:p>
    <w:p w14:paraId="31AEFBEA" w14:textId="645399F3" w:rsidR="000520F8" w:rsidRPr="00925406" w:rsidRDefault="00925406" w:rsidP="002004EC">
      <w:pPr>
        <w:rPr>
          <w:rFonts w:asciiTheme="majorHAnsi" w:hAnsiTheme="majorHAnsi"/>
          <w:b/>
          <w:bCs/>
          <w:i/>
          <w:iCs/>
          <w:color w:val="2F5496" w:themeColor="accent1" w:themeShade="BF"/>
        </w:rPr>
      </w:pPr>
      <w:r>
        <w:rPr>
          <w:rFonts w:asciiTheme="majorHAnsi" w:hAnsiTheme="majorHAnsi"/>
          <w:b/>
          <w:bCs/>
          <w:i/>
          <w:iCs/>
          <w:color w:val="2F5496" w:themeColor="accent1" w:themeShade="BF"/>
        </w:rPr>
        <w:t xml:space="preserve">                                                                                  or </w:t>
      </w:r>
    </w:p>
    <w:p w14:paraId="21031341" w14:textId="7FF494AA" w:rsidR="000520F8" w:rsidRPr="00925406" w:rsidRDefault="000520F8" w:rsidP="00925406">
      <w:pPr>
        <w:rPr>
          <w:rFonts w:asciiTheme="majorHAnsi" w:hAnsiTheme="majorHAnsi"/>
          <w:b/>
          <w:bCs/>
          <w:i/>
          <w:iCs/>
          <w:color w:val="2F5496" w:themeColor="accent1" w:themeShade="BF"/>
        </w:rPr>
      </w:pPr>
      <w:r w:rsidRPr="00925406">
        <w:rPr>
          <w:rFonts w:asciiTheme="majorHAnsi" w:hAnsiTheme="majorHAnsi"/>
          <w:b/>
          <w:bCs/>
          <w:i/>
          <w:iCs/>
          <w:color w:val="2F5496" w:themeColor="accent1" w:themeShade="BF"/>
        </w:rPr>
        <w:t xml:space="preserve"> General Evaluator I can say as a whole fellow T</w:t>
      </w:r>
      <w:r w:rsidR="00E268D7">
        <w:rPr>
          <w:rFonts w:asciiTheme="majorHAnsi" w:hAnsiTheme="majorHAnsi"/>
          <w:b/>
          <w:bCs/>
          <w:i/>
          <w:iCs/>
          <w:color w:val="2F5496" w:themeColor="accent1" w:themeShade="BF"/>
        </w:rPr>
        <w:t>oastmaster</w:t>
      </w:r>
      <w:r w:rsidRPr="00925406">
        <w:rPr>
          <w:rFonts w:asciiTheme="majorHAnsi" w:hAnsiTheme="majorHAnsi"/>
          <w:b/>
          <w:bCs/>
          <w:i/>
          <w:iCs/>
          <w:color w:val="2F5496" w:themeColor="accent1" w:themeShade="BF"/>
        </w:rPr>
        <w:t xml:space="preserve">s and Guests </w:t>
      </w:r>
      <w:r w:rsidR="00E268D7" w:rsidRPr="00925406">
        <w:rPr>
          <w:rFonts w:asciiTheme="majorHAnsi" w:hAnsiTheme="majorHAnsi"/>
          <w:b/>
          <w:bCs/>
          <w:i/>
          <w:iCs/>
          <w:color w:val="2F5496" w:themeColor="accent1" w:themeShade="BF"/>
        </w:rPr>
        <w:t>were</w:t>
      </w:r>
      <w:r w:rsidRPr="00925406">
        <w:rPr>
          <w:rFonts w:asciiTheme="majorHAnsi" w:hAnsiTheme="majorHAnsi"/>
          <w:b/>
          <w:bCs/>
          <w:i/>
          <w:iCs/>
          <w:color w:val="2F5496" w:themeColor="accent1" w:themeShade="BF"/>
        </w:rPr>
        <w:t xml:space="preserve"> not able to answer most the questions I had.  The </w:t>
      </w:r>
      <w:r w:rsidR="00E268D7" w:rsidRPr="00925406">
        <w:rPr>
          <w:rFonts w:asciiTheme="majorHAnsi" w:hAnsiTheme="majorHAnsi"/>
          <w:b/>
          <w:bCs/>
          <w:i/>
          <w:iCs/>
          <w:color w:val="2F5496" w:themeColor="accent1" w:themeShade="BF"/>
        </w:rPr>
        <w:t>participation</w:t>
      </w:r>
      <w:r w:rsidRPr="00925406">
        <w:rPr>
          <w:rFonts w:asciiTheme="majorHAnsi" w:hAnsiTheme="majorHAnsi"/>
          <w:b/>
          <w:bCs/>
          <w:i/>
          <w:iCs/>
          <w:color w:val="2F5496" w:themeColor="accent1" w:themeShade="BF"/>
        </w:rPr>
        <w:t xml:space="preserve"> was great to see and </w:t>
      </w:r>
      <w:r w:rsidR="00AD22EA" w:rsidRPr="00925406">
        <w:rPr>
          <w:rFonts w:asciiTheme="majorHAnsi" w:hAnsiTheme="majorHAnsi"/>
          <w:b/>
          <w:bCs/>
          <w:i/>
          <w:iCs/>
          <w:color w:val="2F5496" w:themeColor="accent1" w:themeShade="BF"/>
        </w:rPr>
        <w:t xml:space="preserve">would recommend the practice of attentively listening to a variety of information. </w:t>
      </w:r>
      <w:r w:rsidRPr="00925406">
        <w:rPr>
          <w:rFonts w:asciiTheme="majorHAnsi" w:hAnsiTheme="majorHAnsi"/>
          <w:b/>
          <w:bCs/>
          <w:i/>
          <w:iCs/>
          <w:color w:val="2F5496" w:themeColor="accent1" w:themeShade="BF"/>
        </w:rPr>
        <w:t xml:space="preserve">I </w:t>
      </w:r>
      <w:r w:rsidR="00E268D7">
        <w:rPr>
          <w:rFonts w:asciiTheme="majorHAnsi" w:hAnsiTheme="majorHAnsi"/>
          <w:b/>
          <w:bCs/>
          <w:i/>
          <w:iCs/>
          <w:color w:val="2F5496" w:themeColor="accent1" w:themeShade="BF"/>
        </w:rPr>
        <w:t xml:space="preserve">am </w:t>
      </w:r>
      <w:r w:rsidRPr="00925406">
        <w:rPr>
          <w:rFonts w:asciiTheme="majorHAnsi" w:hAnsiTheme="majorHAnsi"/>
          <w:b/>
          <w:bCs/>
          <w:i/>
          <w:iCs/>
          <w:color w:val="2F5496" w:themeColor="accent1" w:themeShade="BF"/>
        </w:rPr>
        <w:t xml:space="preserve">confident </w:t>
      </w:r>
      <w:r w:rsidR="00E268D7">
        <w:rPr>
          <w:rFonts w:asciiTheme="majorHAnsi" w:hAnsiTheme="majorHAnsi"/>
          <w:b/>
          <w:bCs/>
          <w:i/>
          <w:iCs/>
          <w:color w:val="2F5496" w:themeColor="accent1" w:themeShade="BF"/>
        </w:rPr>
        <w:t xml:space="preserve">with practice </w:t>
      </w:r>
      <w:r w:rsidRPr="00925406">
        <w:rPr>
          <w:rFonts w:asciiTheme="majorHAnsi" w:hAnsiTheme="majorHAnsi"/>
          <w:b/>
          <w:bCs/>
          <w:i/>
          <w:iCs/>
          <w:color w:val="2F5496" w:themeColor="accent1" w:themeShade="BF"/>
        </w:rPr>
        <w:t>fellow</w:t>
      </w:r>
      <w:r w:rsidR="00AD22EA">
        <w:rPr>
          <w:rFonts w:asciiTheme="majorHAnsi" w:hAnsiTheme="majorHAnsi"/>
          <w:b/>
          <w:bCs/>
          <w:i/>
          <w:iCs/>
          <w:color w:val="2F5496" w:themeColor="accent1" w:themeShade="BF"/>
        </w:rPr>
        <w:t xml:space="preserve"> Toastmaster</w:t>
      </w:r>
      <w:r w:rsidR="00AD22EA" w:rsidRPr="00925406">
        <w:rPr>
          <w:rFonts w:asciiTheme="majorHAnsi" w:hAnsiTheme="majorHAnsi"/>
          <w:b/>
          <w:bCs/>
          <w:i/>
          <w:iCs/>
          <w:color w:val="2F5496" w:themeColor="accent1" w:themeShade="BF"/>
        </w:rPr>
        <w:t>s</w:t>
      </w:r>
      <w:r w:rsidRPr="00925406">
        <w:rPr>
          <w:rFonts w:asciiTheme="majorHAnsi" w:hAnsiTheme="majorHAnsi"/>
          <w:b/>
          <w:bCs/>
          <w:i/>
          <w:iCs/>
          <w:color w:val="2F5496" w:themeColor="accent1" w:themeShade="BF"/>
        </w:rPr>
        <w:t xml:space="preserve"> will do well next time</w:t>
      </w:r>
      <w:r w:rsidR="00AD22EA">
        <w:rPr>
          <w:rFonts w:asciiTheme="majorHAnsi" w:hAnsiTheme="majorHAnsi"/>
          <w:b/>
          <w:bCs/>
          <w:i/>
          <w:iCs/>
          <w:color w:val="2F5496" w:themeColor="accent1" w:themeShade="BF"/>
        </w:rPr>
        <w:t xml:space="preserve">. </w:t>
      </w:r>
      <w:r w:rsidRPr="00925406">
        <w:rPr>
          <w:rFonts w:asciiTheme="majorHAnsi" w:hAnsiTheme="majorHAnsi"/>
          <w:b/>
          <w:bCs/>
          <w:i/>
          <w:iCs/>
          <w:color w:val="2F5496" w:themeColor="accent1" w:themeShade="BF"/>
        </w:rPr>
        <w:t xml:space="preserve"> </w:t>
      </w:r>
    </w:p>
    <w:p w14:paraId="2A574509" w14:textId="3B7E65E5" w:rsidR="00C4263D" w:rsidRDefault="00C4263D" w:rsidP="00C4263D">
      <w:pPr>
        <w:pStyle w:val="Default"/>
        <w:jc w:val="both"/>
        <w:rPr>
          <w:rFonts w:ascii="Calibri" w:hAnsi="Calibri"/>
          <w:sz w:val="22"/>
          <w:szCs w:val="22"/>
        </w:rPr>
      </w:pPr>
    </w:p>
    <w:p w14:paraId="7B17D150" w14:textId="5BC5E312" w:rsidR="00925406" w:rsidRDefault="00925406" w:rsidP="00C4263D">
      <w:pPr>
        <w:pStyle w:val="Default"/>
        <w:jc w:val="both"/>
        <w:rPr>
          <w:rFonts w:ascii="Calibri" w:hAnsi="Calibri"/>
          <w:sz w:val="22"/>
          <w:szCs w:val="22"/>
        </w:rPr>
      </w:pPr>
    </w:p>
    <w:p w14:paraId="51A510DD" w14:textId="4484DAA2" w:rsidR="00925406" w:rsidRDefault="00925406" w:rsidP="00C4263D">
      <w:pPr>
        <w:pStyle w:val="Default"/>
        <w:jc w:val="both"/>
        <w:rPr>
          <w:rFonts w:ascii="Calibri" w:hAnsi="Calibri"/>
          <w:sz w:val="22"/>
          <w:szCs w:val="22"/>
        </w:rPr>
      </w:pPr>
    </w:p>
    <w:p w14:paraId="37C4455B" w14:textId="7FA578FD" w:rsidR="00925406" w:rsidRDefault="00925406" w:rsidP="00C4263D">
      <w:pPr>
        <w:pStyle w:val="Default"/>
        <w:jc w:val="both"/>
        <w:rPr>
          <w:rFonts w:ascii="Calibri" w:hAnsi="Calibri"/>
          <w:sz w:val="22"/>
          <w:szCs w:val="22"/>
        </w:rPr>
      </w:pPr>
    </w:p>
    <w:p w14:paraId="0A1F8650" w14:textId="76705D09" w:rsidR="00925406" w:rsidRDefault="00925406" w:rsidP="00C4263D">
      <w:pPr>
        <w:pStyle w:val="Default"/>
        <w:jc w:val="both"/>
        <w:rPr>
          <w:rFonts w:ascii="Calibri" w:hAnsi="Calibri"/>
          <w:sz w:val="22"/>
          <w:szCs w:val="22"/>
        </w:rPr>
      </w:pPr>
    </w:p>
    <w:p w14:paraId="4FAE2864" w14:textId="6750638F" w:rsidR="00925406" w:rsidRDefault="00925406" w:rsidP="00C4263D">
      <w:pPr>
        <w:pStyle w:val="Default"/>
        <w:jc w:val="both"/>
        <w:rPr>
          <w:rFonts w:ascii="Calibri" w:hAnsi="Calibri"/>
          <w:sz w:val="22"/>
          <w:szCs w:val="22"/>
        </w:rPr>
      </w:pPr>
    </w:p>
    <w:p w14:paraId="12085FFC" w14:textId="665703C3" w:rsidR="00925406" w:rsidRDefault="00925406" w:rsidP="00C4263D">
      <w:pPr>
        <w:pStyle w:val="Default"/>
        <w:jc w:val="both"/>
        <w:rPr>
          <w:rFonts w:ascii="Calibri" w:hAnsi="Calibri"/>
          <w:sz w:val="22"/>
          <w:szCs w:val="22"/>
        </w:rPr>
      </w:pPr>
    </w:p>
    <w:p w14:paraId="3338390A" w14:textId="0EF10F60" w:rsidR="00925406" w:rsidRDefault="00925406" w:rsidP="00C4263D">
      <w:pPr>
        <w:pStyle w:val="Default"/>
        <w:jc w:val="both"/>
        <w:rPr>
          <w:rFonts w:ascii="Calibri" w:hAnsi="Calibri"/>
          <w:sz w:val="22"/>
          <w:szCs w:val="22"/>
        </w:rPr>
      </w:pPr>
    </w:p>
    <w:p w14:paraId="50E78814" w14:textId="5D5C3590" w:rsidR="00925406" w:rsidRDefault="00925406" w:rsidP="00C4263D">
      <w:pPr>
        <w:pStyle w:val="Default"/>
        <w:jc w:val="both"/>
        <w:rPr>
          <w:rFonts w:ascii="Calibri" w:hAnsi="Calibri"/>
          <w:sz w:val="22"/>
          <w:szCs w:val="22"/>
        </w:rPr>
      </w:pPr>
    </w:p>
    <w:p w14:paraId="357FCE66" w14:textId="031DE6EA" w:rsidR="00925406" w:rsidRDefault="00925406" w:rsidP="00C4263D">
      <w:pPr>
        <w:pStyle w:val="Default"/>
        <w:jc w:val="both"/>
        <w:rPr>
          <w:rFonts w:ascii="Calibri" w:hAnsi="Calibri"/>
          <w:sz w:val="22"/>
          <w:szCs w:val="22"/>
        </w:rPr>
      </w:pPr>
    </w:p>
    <w:p w14:paraId="100F7AB7" w14:textId="3CE37B19" w:rsidR="00925406" w:rsidRDefault="00925406" w:rsidP="00C4263D">
      <w:pPr>
        <w:pStyle w:val="Default"/>
        <w:jc w:val="both"/>
        <w:rPr>
          <w:rFonts w:ascii="Calibri" w:hAnsi="Calibri"/>
          <w:sz w:val="22"/>
          <w:szCs w:val="22"/>
        </w:rPr>
      </w:pPr>
    </w:p>
    <w:p w14:paraId="7DF645E5" w14:textId="6BE45DE5" w:rsidR="00925406" w:rsidRDefault="00925406" w:rsidP="00C4263D">
      <w:pPr>
        <w:pStyle w:val="Default"/>
        <w:jc w:val="both"/>
        <w:rPr>
          <w:rFonts w:ascii="Calibri" w:hAnsi="Calibri"/>
          <w:sz w:val="22"/>
          <w:szCs w:val="22"/>
        </w:rPr>
      </w:pPr>
    </w:p>
    <w:p w14:paraId="32F31633" w14:textId="32A76DAE" w:rsidR="00925406" w:rsidRDefault="00925406" w:rsidP="00C4263D">
      <w:pPr>
        <w:pStyle w:val="Default"/>
        <w:jc w:val="both"/>
        <w:rPr>
          <w:rFonts w:ascii="Calibri" w:hAnsi="Calibri"/>
          <w:sz w:val="22"/>
          <w:szCs w:val="22"/>
        </w:rPr>
      </w:pPr>
    </w:p>
    <w:sectPr w:rsidR="0092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riad Pro Light">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D01"/>
    <w:multiLevelType w:val="hybridMultilevel"/>
    <w:tmpl w:val="8C3EA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36573A"/>
    <w:multiLevelType w:val="multilevel"/>
    <w:tmpl w:val="02EC6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D112EF"/>
    <w:multiLevelType w:val="multilevel"/>
    <w:tmpl w:val="35B61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200C3F"/>
    <w:multiLevelType w:val="multilevel"/>
    <w:tmpl w:val="EB5E00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43E15BD"/>
    <w:multiLevelType w:val="multilevel"/>
    <w:tmpl w:val="3430A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DCA1F67"/>
    <w:multiLevelType w:val="hybridMultilevel"/>
    <w:tmpl w:val="E2AA1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741685"/>
    <w:multiLevelType w:val="hybridMultilevel"/>
    <w:tmpl w:val="6CEC374E"/>
    <w:lvl w:ilvl="0" w:tplc="5C06BE48">
      <w:numFmt w:val="bullet"/>
      <w:lvlText w:val="-"/>
      <w:lvlJc w:val="left"/>
      <w:pPr>
        <w:ind w:left="720" w:hanging="360"/>
      </w:pPr>
      <w:rPr>
        <w:rFonts w:ascii="Calibri" w:eastAsiaTheme="minorHAnsi" w:hAnsi="Calibri" w:cstheme="minorBid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lvlOverride w:ilvl="3"/>
    <w:lvlOverride w:ilvl="4"/>
    <w:lvlOverride w:ilvl="5"/>
    <w:lvlOverride w:ilvl="6"/>
    <w:lvlOverride w:ilvl="7"/>
    <w:lvlOverride w:ilvl="8"/>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6C"/>
    <w:rsid w:val="000520F8"/>
    <w:rsid w:val="00090A3E"/>
    <w:rsid w:val="00107089"/>
    <w:rsid w:val="002004EC"/>
    <w:rsid w:val="003B38FE"/>
    <w:rsid w:val="004A4AE0"/>
    <w:rsid w:val="004F7714"/>
    <w:rsid w:val="006C49C4"/>
    <w:rsid w:val="006C78F3"/>
    <w:rsid w:val="006E7594"/>
    <w:rsid w:val="00722464"/>
    <w:rsid w:val="00755214"/>
    <w:rsid w:val="00765346"/>
    <w:rsid w:val="00925406"/>
    <w:rsid w:val="009C6280"/>
    <w:rsid w:val="00A917CE"/>
    <w:rsid w:val="00AD22EA"/>
    <w:rsid w:val="00AF0A1E"/>
    <w:rsid w:val="00AF6A7A"/>
    <w:rsid w:val="00BF073C"/>
    <w:rsid w:val="00C4263D"/>
    <w:rsid w:val="00CA1808"/>
    <w:rsid w:val="00E268D7"/>
    <w:rsid w:val="00FE12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FDFE"/>
  <w15:chartTrackingRefBased/>
  <w15:docId w15:val="{C6CA151B-22D2-4E91-A92C-91EE75FB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4263D"/>
    <w:rPr>
      <w:u w:val="single"/>
    </w:rPr>
  </w:style>
  <w:style w:type="paragraph" w:customStyle="1" w:styleId="Body">
    <w:name w:val="Body"/>
    <w:rsid w:val="00C4263D"/>
    <w:pPr>
      <w:spacing w:after="0" w:line="240" w:lineRule="auto"/>
    </w:pPr>
    <w:rPr>
      <w:rFonts w:ascii="Helvetica Neue" w:eastAsia="Arial Unicode MS" w:hAnsi="Helvetica Neue" w:cs="Arial Unicode MS"/>
      <w:color w:val="000000"/>
      <w:lang w:val="en-US"/>
      <w14:textOutline w14:w="0" w14:cap="flat" w14:cmpd="sng" w14:algn="ctr">
        <w14:noFill/>
        <w14:prstDash w14:val="solid"/>
        <w14:bevel/>
      </w14:textOutline>
    </w:rPr>
  </w:style>
  <w:style w:type="paragraph" w:customStyle="1" w:styleId="Default">
    <w:name w:val="Default"/>
    <w:rsid w:val="00C4263D"/>
    <w:pPr>
      <w:widowControl w:val="0"/>
      <w:autoSpaceDE w:val="0"/>
      <w:autoSpaceDN w:val="0"/>
      <w:adjustRightInd w:val="0"/>
      <w:spacing w:after="0" w:line="240" w:lineRule="auto"/>
    </w:pPr>
    <w:rPr>
      <w:rFonts w:ascii="Century Gothic" w:eastAsia="Arial Unicode MS" w:hAnsi="Century Gothic" w:cs="Century Gothic"/>
      <w:color w:val="000000"/>
      <w:sz w:val="24"/>
      <w:szCs w:val="24"/>
      <w:lang w:val="en-US"/>
    </w:rPr>
  </w:style>
  <w:style w:type="table" w:styleId="TableGrid">
    <w:name w:val="Table Grid"/>
    <w:basedOn w:val="TableNormal"/>
    <w:uiPriority w:val="59"/>
    <w:rsid w:val="00C4263D"/>
    <w:pPr>
      <w:spacing w:after="0" w:line="240" w:lineRule="auto"/>
    </w:pPr>
    <w:rPr>
      <w:rFonts w:ascii="Times New Roman" w:eastAsia="Arial Unicode MS" w:hAnsi="Times New Roman" w:cs="Times New Roman"/>
      <w:sz w:val="20"/>
      <w:szCs w:val="20"/>
      <w:bdr w:val="none" w:sz="0" w:space="0" w:color="auto" w:frame="1"/>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263D"/>
    <w:pPr>
      <w:spacing w:after="0" w:line="240" w:lineRule="auto"/>
      <w:ind w:left="720"/>
      <w:contextualSpacing/>
    </w:pPr>
    <w:rPr>
      <w:rFonts w:ascii="Arial" w:eastAsia="Cambria"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301717">
      <w:bodyDiv w:val="1"/>
      <w:marLeft w:val="0"/>
      <w:marRight w:val="0"/>
      <w:marTop w:val="0"/>
      <w:marBottom w:val="0"/>
      <w:divBdr>
        <w:top w:val="none" w:sz="0" w:space="0" w:color="auto"/>
        <w:left w:val="none" w:sz="0" w:space="0" w:color="auto"/>
        <w:bottom w:val="none" w:sz="0" w:space="0" w:color="auto"/>
        <w:right w:val="none" w:sz="0" w:space="0" w:color="auto"/>
      </w:divBdr>
    </w:div>
    <w:div w:id="1789271878">
      <w:bodyDiv w:val="1"/>
      <w:marLeft w:val="0"/>
      <w:marRight w:val="0"/>
      <w:marTop w:val="0"/>
      <w:marBottom w:val="0"/>
      <w:divBdr>
        <w:top w:val="none" w:sz="0" w:space="0" w:color="auto"/>
        <w:left w:val="none" w:sz="0" w:space="0" w:color="auto"/>
        <w:bottom w:val="none" w:sz="0" w:space="0" w:color="auto"/>
        <w:right w:val="none" w:sz="0" w:space="0" w:color="auto"/>
      </w:divBdr>
    </w:div>
    <w:div w:id="19301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Ibtissam khamlichi</dc:creator>
  <cp:keywords/>
  <dc:description/>
  <cp:lastModifiedBy>Ibtissam khamlichi</cp:lastModifiedBy>
  <cp:revision>7</cp:revision>
  <cp:lastPrinted>2021-06-08T15:32:00Z</cp:lastPrinted>
  <dcterms:created xsi:type="dcterms:W3CDTF">2021-06-22T11:33:00Z</dcterms:created>
  <dcterms:modified xsi:type="dcterms:W3CDTF">2021-06-22T12:11:00Z</dcterms:modified>
</cp:coreProperties>
</file>